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3F64" w14:textId="49F82127" w:rsidR="000B4888" w:rsidRPr="00405FFB" w:rsidRDefault="009918EB" w:rsidP="00757EE3">
      <w:pPr>
        <w:pStyle w:val="Corpodetexto"/>
        <w:spacing w:line="302" w:lineRule="auto"/>
        <w:ind w:right="-36" w:firstLine="108"/>
        <w:rPr>
          <w:rFonts w:ascii="Arial" w:hAnsi="Arial" w:cs="Arial"/>
          <w:sz w:val="20"/>
          <w:szCs w:val="20"/>
          <w:lang w:val="pt-BR"/>
        </w:rPr>
      </w:pPr>
      <w:r w:rsidRPr="00405FFB">
        <w:rPr>
          <w:rFonts w:ascii="Arial" w:hAnsi="Arial" w:cs="Arial"/>
          <w:sz w:val="20"/>
          <w:szCs w:val="20"/>
          <w:lang w:val="pt-BR"/>
        </w:rPr>
        <w:t xml:space="preserve">O presente </w:t>
      </w:r>
      <w:r w:rsidR="000E0372" w:rsidRPr="00405FFB">
        <w:rPr>
          <w:rFonts w:ascii="Arial" w:hAnsi="Arial" w:cs="Arial"/>
          <w:sz w:val="20"/>
          <w:szCs w:val="20"/>
          <w:lang w:val="pt-BR"/>
        </w:rPr>
        <w:t>Contrato</w:t>
      </w:r>
      <w:r w:rsidRPr="00405FFB">
        <w:rPr>
          <w:rFonts w:ascii="Arial" w:hAnsi="Arial" w:cs="Arial"/>
          <w:sz w:val="20"/>
          <w:szCs w:val="20"/>
          <w:lang w:val="pt-BR"/>
        </w:rPr>
        <w:t xml:space="preserve"> regulará a relação estabelecida entre</w:t>
      </w:r>
      <w:r w:rsidR="00C01621">
        <w:rPr>
          <w:rFonts w:ascii="Arial" w:hAnsi="Arial" w:cs="Arial"/>
          <w:sz w:val="20"/>
          <w:szCs w:val="20"/>
          <w:lang w:val="pt-BR"/>
        </w:rPr>
        <w:t xml:space="preserve"> as Partes</w:t>
      </w:r>
      <w:r w:rsidR="000B4888" w:rsidRPr="00405FFB">
        <w:rPr>
          <w:rFonts w:ascii="Arial" w:hAnsi="Arial" w:cs="Arial"/>
          <w:sz w:val="20"/>
          <w:szCs w:val="20"/>
          <w:lang w:val="pt-BR"/>
        </w:rPr>
        <w:t>:</w:t>
      </w:r>
    </w:p>
    <w:p w14:paraId="481C3CB2" w14:textId="77777777" w:rsidR="00C01621" w:rsidRPr="00BF69DC" w:rsidRDefault="00C01621" w:rsidP="00757EE3">
      <w:pPr>
        <w:pStyle w:val="Corpodetexto"/>
        <w:spacing w:line="302" w:lineRule="auto"/>
        <w:ind w:left="108" w:right="-36"/>
        <w:rPr>
          <w:rFonts w:ascii="Arial" w:hAnsi="Arial" w:cs="Arial"/>
          <w:sz w:val="20"/>
          <w:szCs w:val="20"/>
          <w:lang w:val="pt-BR"/>
        </w:rPr>
      </w:pPr>
    </w:p>
    <w:tbl>
      <w:tblPr>
        <w:tblStyle w:val="TableNormal"/>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2"/>
        <w:gridCol w:w="5670"/>
      </w:tblGrid>
      <w:tr w:rsidR="00C01621" w:rsidRPr="00BF69DC" w14:paraId="12E21900" w14:textId="77777777" w:rsidTr="00757EE3">
        <w:trPr>
          <w:trHeight w:val="321"/>
        </w:trPr>
        <w:tc>
          <w:tcPr>
            <w:tcW w:w="9952" w:type="dxa"/>
            <w:gridSpan w:val="2"/>
          </w:tcPr>
          <w:p w14:paraId="7E516023" w14:textId="376BA2B0" w:rsidR="00C01621" w:rsidRPr="009E7E25" w:rsidRDefault="00C05A6E" w:rsidP="00E6799A">
            <w:pPr>
              <w:pStyle w:val="TableParagraph"/>
              <w:spacing w:before="1" w:line="302" w:lineRule="auto"/>
              <w:ind w:right="-36"/>
              <w:rPr>
                <w:rFonts w:ascii="Arial" w:hAnsi="Arial" w:cs="Arial"/>
                <w:b/>
                <w:bCs/>
                <w:sz w:val="20"/>
                <w:szCs w:val="20"/>
                <w:lang w:val="pt-BR"/>
              </w:rPr>
            </w:pPr>
            <w:r>
              <w:rPr>
                <w:rFonts w:ascii="Arial" w:hAnsi="Arial" w:cs="Arial"/>
                <w:b/>
                <w:bCs/>
                <w:sz w:val="20"/>
                <w:szCs w:val="20"/>
                <w:lang w:val="pt-BR"/>
              </w:rPr>
              <w:t>Safras &amp; Mercado</w:t>
            </w:r>
            <w:r w:rsidR="004B4005">
              <w:rPr>
                <w:rFonts w:ascii="Arial" w:hAnsi="Arial" w:cs="Arial"/>
                <w:b/>
                <w:bCs/>
                <w:sz w:val="20"/>
                <w:szCs w:val="20"/>
                <w:lang w:val="pt-BR"/>
              </w:rPr>
              <w:t xml:space="preserve"> </w:t>
            </w:r>
            <w:r w:rsidR="00E6799A" w:rsidRPr="009E7E25">
              <w:rPr>
                <w:rFonts w:ascii="Arial" w:hAnsi="Arial" w:cs="Arial"/>
                <w:b/>
                <w:bCs/>
                <w:sz w:val="20"/>
                <w:szCs w:val="20"/>
                <w:lang w:val="pt-BR"/>
              </w:rPr>
              <w:t>L</w:t>
            </w:r>
            <w:r>
              <w:rPr>
                <w:rFonts w:ascii="Arial" w:hAnsi="Arial" w:cs="Arial"/>
                <w:b/>
                <w:bCs/>
                <w:sz w:val="20"/>
                <w:szCs w:val="20"/>
                <w:lang w:val="pt-BR"/>
              </w:rPr>
              <w:t>tda</w:t>
            </w:r>
            <w:r w:rsidR="004B4005">
              <w:rPr>
                <w:rFonts w:ascii="Arial" w:hAnsi="Arial" w:cs="Arial"/>
                <w:b/>
                <w:bCs/>
                <w:sz w:val="20"/>
                <w:szCs w:val="20"/>
                <w:lang w:val="pt-BR"/>
              </w:rPr>
              <w:t>.</w:t>
            </w:r>
          </w:p>
        </w:tc>
      </w:tr>
      <w:tr w:rsidR="00C01621" w:rsidRPr="00CA0B77" w14:paraId="57E3AE2C" w14:textId="77777777" w:rsidTr="009E7E25">
        <w:trPr>
          <w:trHeight w:val="350"/>
        </w:trPr>
        <w:tc>
          <w:tcPr>
            <w:tcW w:w="4282" w:type="dxa"/>
          </w:tcPr>
          <w:p w14:paraId="06E5D943" w14:textId="7781682A" w:rsidR="00C01621" w:rsidRPr="00405FFB" w:rsidRDefault="00E6799A" w:rsidP="00757EE3">
            <w:pPr>
              <w:pStyle w:val="TableParagraph"/>
              <w:spacing w:line="302" w:lineRule="auto"/>
              <w:ind w:left="71" w:right="-36"/>
              <w:rPr>
                <w:rFonts w:ascii="Arial" w:hAnsi="Arial" w:cs="Arial"/>
                <w:sz w:val="20"/>
                <w:szCs w:val="20"/>
                <w:lang w:val="pt-BR"/>
              </w:rPr>
            </w:pPr>
            <w:bookmarkStart w:id="0" w:name="_Hlk11659685"/>
            <w:bookmarkStart w:id="1" w:name="_Hlk203405243"/>
            <w:r w:rsidRPr="009C0385">
              <w:rPr>
                <w:rFonts w:ascii="Arial" w:hAnsi="Arial" w:cs="Arial"/>
                <w:color w:val="000000"/>
                <w:sz w:val="20"/>
                <w:szCs w:val="20"/>
                <w:lang w:val="pt-BR"/>
              </w:rPr>
              <w:t xml:space="preserve">Rua </w:t>
            </w:r>
            <w:proofErr w:type="spellStart"/>
            <w:r w:rsidRPr="009C0385">
              <w:rPr>
                <w:rFonts w:ascii="Arial" w:hAnsi="Arial" w:cs="Arial"/>
                <w:color w:val="000000"/>
                <w:sz w:val="20"/>
                <w:szCs w:val="20"/>
                <w:lang w:val="pt-BR"/>
              </w:rPr>
              <w:t>Mostardeiro</w:t>
            </w:r>
            <w:proofErr w:type="spellEnd"/>
            <w:r w:rsidRPr="009C0385">
              <w:rPr>
                <w:rFonts w:ascii="Arial" w:hAnsi="Arial" w:cs="Arial"/>
                <w:color w:val="000000"/>
                <w:sz w:val="20"/>
                <w:szCs w:val="20"/>
                <w:lang w:val="pt-BR"/>
              </w:rPr>
              <w:t xml:space="preserve">, </w:t>
            </w:r>
            <w:r w:rsidR="00C05A6E">
              <w:rPr>
                <w:rFonts w:ascii="Arial" w:hAnsi="Arial" w:cs="Arial"/>
                <w:color w:val="000000"/>
                <w:sz w:val="20"/>
                <w:szCs w:val="20"/>
                <w:lang w:val="pt-BR"/>
              </w:rPr>
              <w:t>800</w:t>
            </w:r>
            <w:r w:rsidRPr="009C0385">
              <w:rPr>
                <w:rFonts w:ascii="Arial" w:hAnsi="Arial" w:cs="Arial"/>
                <w:color w:val="000000"/>
                <w:sz w:val="20"/>
                <w:szCs w:val="20"/>
                <w:lang w:val="pt-BR"/>
              </w:rPr>
              <w:t xml:space="preserve"> </w:t>
            </w:r>
            <w:bookmarkEnd w:id="0"/>
            <w:r w:rsidR="00EA3A96">
              <w:rPr>
                <w:rFonts w:ascii="Arial" w:hAnsi="Arial" w:cs="Arial"/>
                <w:color w:val="000000"/>
                <w:sz w:val="20"/>
                <w:szCs w:val="20"/>
                <w:lang w:val="pt-BR"/>
              </w:rPr>
              <w:t xml:space="preserve">- sala </w:t>
            </w:r>
            <w:r w:rsidR="00C05A6E">
              <w:rPr>
                <w:rFonts w:ascii="Arial" w:hAnsi="Arial" w:cs="Arial"/>
                <w:color w:val="000000"/>
                <w:sz w:val="20"/>
                <w:szCs w:val="20"/>
                <w:lang w:val="pt-BR"/>
              </w:rPr>
              <w:t>7</w:t>
            </w:r>
            <w:r w:rsidR="00EA3A96">
              <w:rPr>
                <w:rFonts w:ascii="Arial" w:hAnsi="Arial" w:cs="Arial"/>
                <w:color w:val="000000"/>
                <w:sz w:val="20"/>
                <w:szCs w:val="20"/>
                <w:lang w:val="pt-BR"/>
              </w:rPr>
              <w:t>01</w:t>
            </w:r>
            <w:bookmarkEnd w:id="1"/>
          </w:p>
        </w:tc>
        <w:tc>
          <w:tcPr>
            <w:tcW w:w="5670" w:type="dxa"/>
          </w:tcPr>
          <w:p w14:paraId="3ACCA506" w14:textId="2D8DF3D0" w:rsidR="00C01621" w:rsidRPr="00CA0B77" w:rsidRDefault="00C01621" w:rsidP="00757EE3">
            <w:pPr>
              <w:pStyle w:val="TableParagraph"/>
              <w:spacing w:line="302" w:lineRule="auto"/>
              <w:ind w:left="70" w:right="-36"/>
              <w:rPr>
                <w:rFonts w:ascii="Arial" w:hAnsi="Arial" w:cs="Arial"/>
                <w:sz w:val="20"/>
                <w:szCs w:val="20"/>
              </w:rPr>
            </w:pPr>
            <w:r w:rsidRPr="00CA0B77">
              <w:rPr>
                <w:rFonts w:ascii="Arial" w:hAnsi="Arial" w:cs="Arial"/>
                <w:sz w:val="20"/>
                <w:szCs w:val="20"/>
              </w:rPr>
              <w:t xml:space="preserve">Bairro: </w:t>
            </w:r>
            <w:r w:rsidR="007A72FA">
              <w:rPr>
                <w:rFonts w:ascii="Arial" w:hAnsi="Arial" w:cs="Arial"/>
                <w:sz w:val="20"/>
                <w:szCs w:val="20"/>
              </w:rPr>
              <w:t>Moinhos de Vento</w:t>
            </w:r>
          </w:p>
        </w:tc>
      </w:tr>
      <w:tr w:rsidR="00C01621" w:rsidRPr="00CA0B77" w14:paraId="15B6B0FF" w14:textId="77777777" w:rsidTr="009E7E25">
        <w:trPr>
          <w:trHeight w:val="350"/>
        </w:trPr>
        <w:tc>
          <w:tcPr>
            <w:tcW w:w="4282" w:type="dxa"/>
          </w:tcPr>
          <w:p w14:paraId="549DA367" w14:textId="62DF3033" w:rsidR="00C01621" w:rsidRPr="00CA0B77" w:rsidRDefault="00C01621" w:rsidP="00757EE3">
            <w:pPr>
              <w:pStyle w:val="TableParagraph"/>
              <w:spacing w:line="302" w:lineRule="auto"/>
              <w:ind w:left="71" w:right="-36"/>
              <w:rPr>
                <w:rFonts w:ascii="Arial" w:hAnsi="Arial" w:cs="Arial"/>
                <w:sz w:val="20"/>
                <w:szCs w:val="20"/>
              </w:rPr>
            </w:pPr>
            <w:r w:rsidRPr="00CA0B77">
              <w:rPr>
                <w:rFonts w:ascii="Arial" w:hAnsi="Arial" w:cs="Arial"/>
                <w:sz w:val="20"/>
                <w:szCs w:val="20"/>
              </w:rPr>
              <w:t xml:space="preserve">Cidade: </w:t>
            </w:r>
            <w:r w:rsidR="00E6799A">
              <w:rPr>
                <w:rFonts w:ascii="Arial" w:hAnsi="Arial" w:cs="Arial"/>
                <w:sz w:val="20"/>
                <w:szCs w:val="20"/>
              </w:rPr>
              <w:t>Porto Alegre</w:t>
            </w:r>
          </w:p>
        </w:tc>
        <w:tc>
          <w:tcPr>
            <w:tcW w:w="5670" w:type="dxa"/>
          </w:tcPr>
          <w:p w14:paraId="3E9282F4" w14:textId="028F3C7C" w:rsidR="00C01621" w:rsidRPr="00CA0B77" w:rsidRDefault="00C01621" w:rsidP="00757EE3">
            <w:pPr>
              <w:pStyle w:val="TableParagraph"/>
              <w:tabs>
                <w:tab w:val="left" w:pos="1415"/>
              </w:tabs>
              <w:spacing w:line="302" w:lineRule="auto"/>
              <w:ind w:left="69" w:right="-36"/>
              <w:rPr>
                <w:rFonts w:ascii="Arial" w:hAnsi="Arial" w:cs="Arial"/>
                <w:sz w:val="20"/>
                <w:szCs w:val="20"/>
              </w:rPr>
            </w:pPr>
            <w:r w:rsidRPr="00CA0B77">
              <w:rPr>
                <w:rFonts w:ascii="Arial" w:hAnsi="Arial" w:cs="Arial"/>
                <w:sz w:val="20"/>
                <w:szCs w:val="20"/>
              </w:rPr>
              <w:t xml:space="preserve">Estado: </w:t>
            </w:r>
            <w:r w:rsidR="00E6799A">
              <w:rPr>
                <w:rFonts w:ascii="Arial" w:hAnsi="Arial" w:cs="Arial"/>
                <w:sz w:val="20"/>
                <w:szCs w:val="20"/>
              </w:rPr>
              <w:t xml:space="preserve">RS         </w:t>
            </w:r>
            <w:r w:rsidR="009E7E25">
              <w:rPr>
                <w:rFonts w:ascii="Arial" w:hAnsi="Arial" w:cs="Arial"/>
                <w:sz w:val="20"/>
                <w:szCs w:val="20"/>
              </w:rPr>
              <w:t xml:space="preserve">                               </w:t>
            </w:r>
            <w:r w:rsidR="00E6799A">
              <w:rPr>
                <w:rFonts w:ascii="Arial" w:hAnsi="Arial" w:cs="Arial"/>
                <w:sz w:val="20"/>
                <w:szCs w:val="20"/>
              </w:rPr>
              <w:t xml:space="preserve">  </w:t>
            </w:r>
            <w:bookmarkStart w:id="2" w:name="_Hlk203405275"/>
            <w:r w:rsidRPr="00CA0B77">
              <w:rPr>
                <w:rFonts w:ascii="Arial" w:hAnsi="Arial" w:cs="Arial"/>
                <w:sz w:val="20"/>
                <w:szCs w:val="20"/>
              </w:rPr>
              <w:t>CEP:</w:t>
            </w:r>
            <w:r w:rsidRPr="00CA0B77">
              <w:rPr>
                <w:rFonts w:ascii="Arial" w:hAnsi="Arial" w:cs="Arial"/>
                <w:spacing w:val="-1"/>
                <w:sz w:val="20"/>
                <w:szCs w:val="20"/>
              </w:rPr>
              <w:t xml:space="preserve"> </w:t>
            </w:r>
            <w:bookmarkStart w:id="3" w:name="_Hlk11659716"/>
            <w:r w:rsidR="00E6799A" w:rsidRPr="00D02B3D">
              <w:rPr>
                <w:rFonts w:ascii="Arial" w:hAnsi="Arial" w:cs="Arial"/>
                <w:spacing w:val="-1"/>
                <w:sz w:val="20"/>
                <w:szCs w:val="20"/>
              </w:rPr>
              <w:t>90430-00</w:t>
            </w:r>
            <w:bookmarkEnd w:id="2"/>
            <w:bookmarkEnd w:id="3"/>
            <w:r w:rsidR="00C05A6E">
              <w:rPr>
                <w:rFonts w:ascii="Arial" w:hAnsi="Arial" w:cs="Arial"/>
                <w:spacing w:val="-1"/>
                <w:sz w:val="20"/>
                <w:szCs w:val="20"/>
              </w:rPr>
              <w:t>1</w:t>
            </w:r>
          </w:p>
        </w:tc>
      </w:tr>
      <w:tr w:rsidR="00C01621" w:rsidRPr="00485DDE" w14:paraId="72C321DD" w14:textId="77777777" w:rsidTr="009E7E25">
        <w:trPr>
          <w:trHeight w:val="359"/>
        </w:trPr>
        <w:tc>
          <w:tcPr>
            <w:tcW w:w="4282" w:type="dxa"/>
          </w:tcPr>
          <w:p w14:paraId="7E6A92BC" w14:textId="067EE9C6" w:rsidR="00C01621" w:rsidRPr="00CA0B77" w:rsidRDefault="00C01621" w:rsidP="00757EE3">
            <w:pPr>
              <w:pStyle w:val="TableParagraph"/>
              <w:spacing w:line="302" w:lineRule="auto"/>
              <w:ind w:left="71" w:right="-36"/>
              <w:rPr>
                <w:rFonts w:ascii="Arial" w:hAnsi="Arial" w:cs="Arial"/>
                <w:sz w:val="20"/>
                <w:szCs w:val="20"/>
              </w:rPr>
            </w:pPr>
            <w:bookmarkStart w:id="4" w:name="_Hlk203405307"/>
            <w:r w:rsidRPr="00CA0B77">
              <w:rPr>
                <w:rFonts w:ascii="Arial" w:hAnsi="Arial" w:cs="Arial"/>
                <w:sz w:val="20"/>
                <w:szCs w:val="20"/>
              </w:rPr>
              <w:t xml:space="preserve">CNPJ: </w:t>
            </w:r>
            <w:r w:rsidR="00E6799A">
              <w:rPr>
                <w:rFonts w:ascii="Arial" w:hAnsi="Arial" w:cs="Arial"/>
                <w:sz w:val="20"/>
                <w:szCs w:val="20"/>
              </w:rPr>
              <w:t>61.700.976/0001-61</w:t>
            </w:r>
            <w:bookmarkEnd w:id="4"/>
          </w:p>
        </w:tc>
        <w:tc>
          <w:tcPr>
            <w:tcW w:w="5670" w:type="dxa"/>
          </w:tcPr>
          <w:p w14:paraId="598C3466" w14:textId="1B061040" w:rsidR="00C01621" w:rsidRPr="00A2590D" w:rsidRDefault="001601D2" w:rsidP="00757EE3">
            <w:pPr>
              <w:pStyle w:val="TableParagraph"/>
              <w:spacing w:line="302" w:lineRule="auto"/>
              <w:ind w:left="68" w:right="-36"/>
              <w:rPr>
                <w:rFonts w:ascii="Arial" w:hAnsi="Arial" w:cs="Arial"/>
                <w:sz w:val="20"/>
                <w:szCs w:val="20"/>
                <w:lang w:val="pt-BR"/>
              </w:rPr>
            </w:pPr>
            <w:r w:rsidRPr="00A2590D">
              <w:rPr>
                <w:rFonts w:ascii="Arial" w:hAnsi="Arial" w:cs="Arial"/>
                <w:sz w:val="20"/>
                <w:szCs w:val="20"/>
                <w:lang w:val="pt-BR"/>
              </w:rPr>
              <w:t xml:space="preserve">E-mail: </w:t>
            </w:r>
            <w:hyperlink r:id="rId8" w:history="1">
              <w:r w:rsidR="00C05A6E" w:rsidRPr="00E3283B">
                <w:rPr>
                  <w:rStyle w:val="Hyperlink"/>
                  <w:rFonts w:ascii="Arial" w:hAnsi="Arial" w:cs="Arial"/>
                  <w:sz w:val="20"/>
                  <w:szCs w:val="20"/>
                  <w:lang w:val="pt-BR"/>
                </w:rPr>
                <w:t>contato@safras.com.br</w:t>
              </w:r>
            </w:hyperlink>
            <w:r w:rsidR="00C05A6E">
              <w:rPr>
                <w:rFonts w:ascii="Arial" w:hAnsi="Arial" w:cs="Arial"/>
                <w:sz w:val="20"/>
                <w:szCs w:val="20"/>
                <w:lang w:val="pt-BR"/>
              </w:rPr>
              <w:t xml:space="preserve"> </w:t>
            </w:r>
          </w:p>
        </w:tc>
      </w:tr>
      <w:tr w:rsidR="009E7E25" w:rsidRPr="00CA0B77" w14:paraId="106DC341" w14:textId="77777777" w:rsidTr="009E7E25">
        <w:trPr>
          <w:trHeight w:val="359"/>
        </w:trPr>
        <w:tc>
          <w:tcPr>
            <w:tcW w:w="4282" w:type="dxa"/>
          </w:tcPr>
          <w:p w14:paraId="6E3D40A4" w14:textId="01C28A4D" w:rsidR="009E7E25" w:rsidRPr="00CA0B77" w:rsidRDefault="009E7E25" w:rsidP="00757EE3">
            <w:pPr>
              <w:pStyle w:val="TableParagraph"/>
              <w:spacing w:line="302" w:lineRule="auto"/>
              <w:ind w:left="71" w:right="-36"/>
              <w:rPr>
                <w:rFonts w:ascii="Arial" w:hAnsi="Arial" w:cs="Arial"/>
                <w:sz w:val="20"/>
                <w:szCs w:val="20"/>
              </w:rPr>
            </w:pPr>
            <w:r>
              <w:rPr>
                <w:rFonts w:ascii="Arial" w:hAnsi="Arial" w:cs="Arial"/>
                <w:sz w:val="20"/>
                <w:szCs w:val="20"/>
              </w:rPr>
              <w:t>Telefone: (</w:t>
            </w:r>
            <w:r w:rsidR="00C05A6E">
              <w:rPr>
                <w:rFonts w:ascii="Arial" w:hAnsi="Arial" w:cs="Arial"/>
                <w:sz w:val="20"/>
                <w:szCs w:val="20"/>
              </w:rPr>
              <w:t>51</w:t>
            </w:r>
            <w:r>
              <w:rPr>
                <w:rFonts w:ascii="Arial" w:hAnsi="Arial" w:cs="Arial"/>
                <w:sz w:val="20"/>
                <w:szCs w:val="20"/>
              </w:rPr>
              <w:t xml:space="preserve">) </w:t>
            </w:r>
            <w:r w:rsidR="00C05A6E">
              <w:rPr>
                <w:rFonts w:ascii="Arial" w:hAnsi="Arial" w:cs="Arial"/>
                <w:sz w:val="20"/>
                <w:szCs w:val="20"/>
              </w:rPr>
              <w:t>3290-9200</w:t>
            </w:r>
          </w:p>
        </w:tc>
        <w:tc>
          <w:tcPr>
            <w:tcW w:w="5670" w:type="dxa"/>
          </w:tcPr>
          <w:p w14:paraId="3EE5C971" w14:textId="40375157" w:rsidR="009E7E25" w:rsidRDefault="00C05A6E" w:rsidP="00757EE3">
            <w:pPr>
              <w:pStyle w:val="TableParagraph"/>
              <w:spacing w:line="302" w:lineRule="auto"/>
              <w:ind w:left="68" w:right="-36"/>
              <w:rPr>
                <w:rFonts w:ascii="Arial" w:hAnsi="Arial" w:cs="Arial"/>
                <w:color w:val="000000"/>
                <w:sz w:val="20"/>
                <w:szCs w:val="20"/>
              </w:rPr>
            </w:pPr>
            <w:r>
              <w:rPr>
                <w:rFonts w:ascii="Arial" w:hAnsi="Arial" w:cs="Arial"/>
                <w:color w:val="000000"/>
                <w:sz w:val="20"/>
                <w:szCs w:val="20"/>
              </w:rPr>
              <w:t>Inscrição Municipal: 964.476.2.1 (Porto Alegre)</w:t>
            </w:r>
          </w:p>
        </w:tc>
      </w:tr>
    </w:tbl>
    <w:p w14:paraId="3B4B7CC0" w14:textId="09B848E4" w:rsidR="00C01621" w:rsidRDefault="00C01621" w:rsidP="00757EE3">
      <w:pPr>
        <w:pStyle w:val="Corpodetexto"/>
        <w:spacing w:line="302" w:lineRule="auto"/>
        <w:ind w:right="-36" w:firstLine="108"/>
        <w:rPr>
          <w:rFonts w:ascii="Arial" w:hAnsi="Arial" w:cs="Arial"/>
          <w:sz w:val="20"/>
          <w:szCs w:val="20"/>
          <w:lang w:val="pt-BR"/>
        </w:rPr>
      </w:pPr>
      <w:r>
        <w:rPr>
          <w:rFonts w:ascii="Arial" w:hAnsi="Arial" w:cs="Arial"/>
          <w:sz w:val="20"/>
          <w:szCs w:val="20"/>
          <w:lang w:val="pt-BR"/>
        </w:rPr>
        <w:t>E</w:t>
      </w:r>
    </w:p>
    <w:tbl>
      <w:tblPr>
        <w:tblStyle w:val="Tabelacomgrade"/>
        <w:tblW w:w="9923" w:type="dxa"/>
        <w:tblInd w:w="137" w:type="dxa"/>
        <w:tblLook w:val="04A0" w:firstRow="1" w:lastRow="0" w:firstColumn="1" w:lastColumn="0" w:noHBand="0" w:noVBand="1"/>
      </w:tblPr>
      <w:tblGrid>
        <w:gridCol w:w="9923"/>
      </w:tblGrid>
      <w:tr w:rsidR="00C01621" w:rsidRPr="00485DDE" w14:paraId="756CFD59" w14:textId="77777777" w:rsidTr="00757EE3">
        <w:trPr>
          <w:trHeight w:val="852"/>
        </w:trPr>
        <w:tc>
          <w:tcPr>
            <w:tcW w:w="9923" w:type="dxa"/>
          </w:tcPr>
          <w:p w14:paraId="59FDB747" w14:textId="194F6D83" w:rsidR="00C01621" w:rsidRPr="00BF69DC" w:rsidRDefault="00C01621" w:rsidP="00757EE3">
            <w:pPr>
              <w:pStyle w:val="Corpodetexto"/>
              <w:shd w:val="clear" w:color="auto" w:fill="FFFFFF" w:themeFill="background1"/>
              <w:spacing w:before="240" w:after="240" w:line="302" w:lineRule="auto"/>
              <w:ind w:right="-36"/>
              <w:jc w:val="both"/>
              <w:rPr>
                <w:lang w:val="pt-BR"/>
              </w:rPr>
            </w:pPr>
            <w:r w:rsidRPr="0077393A">
              <w:rPr>
                <w:rFonts w:ascii="Arial" w:hAnsi="Arial" w:cs="Arial"/>
                <w:b/>
                <w:sz w:val="20"/>
                <w:szCs w:val="20"/>
                <w:shd w:val="clear" w:color="auto" w:fill="FFFFFF" w:themeFill="background1"/>
                <w:lang w:val="pt-BR"/>
              </w:rPr>
              <w:t>CLIENTE</w:t>
            </w:r>
            <w:r w:rsidRPr="0077393A">
              <w:rPr>
                <w:rFonts w:ascii="Arial" w:hAnsi="Arial" w:cs="Arial"/>
                <w:sz w:val="20"/>
                <w:szCs w:val="20"/>
                <w:shd w:val="clear" w:color="auto" w:fill="FFFFFF" w:themeFill="background1"/>
                <w:lang w:val="pt-BR"/>
              </w:rPr>
              <w:t>, pessoa física ou jurídica, devidamente qualificad</w:t>
            </w:r>
            <w:r>
              <w:rPr>
                <w:rFonts w:ascii="Arial" w:hAnsi="Arial" w:cs="Arial"/>
                <w:sz w:val="20"/>
                <w:szCs w:val="20"/>
                <w:shd w:val="clear" w:color="auto" w:fill="FFFFFF" w:themeFill="background1"/>
                <w:lang w:val="pt-BR"/>
              </w:rPr>
              <w:t>a</w:t>
            </w:r>
            <w:r w:rsidRPr="0077393A">
              <w:rPr>
                <w:rFonts w:ascii="Arial" w:hAnsi="Arial" w:cs="Arial"/>
                <w:sz w:val="20"/>
                <w:szCs w:val="20"/>
                <w:shd w:val="clear" w:color="auto" w:fill="FFFFFF" w:themeFill="background1"/>
                <w:lang w:val="pt-BR"/>
              </w:rPr>
              <w:t xml:space="preserve"> no T</w:t>
            </w:r>
            <w:r>
              <w:rPr>
                <w:rFonts w:ascii="Arial" w:hAnsi="Arial" w:cs="Arial"/>
                <w:sz w:val="20"/>
                <w:szCs w:val="20"/>
                <w:shd w:val="clear" w:color="auto" w:fill="FFFFFF" w:themeFill="background1"/>
                <w:lang w:val="pt-BR"/>
              </w:rPr>
              <w:t>ermo de Adesão ao Contrato de Licenciamento e de Prestação de Serviços,</w:t>
            </w:r>
            <w:r w:rsidRPr="0077393A">
              <w:rPr>
                <w:rFonts w:ascii="Arial" w:hAnsi="Arial" w:cs="Arial"/>
                <w:sz w:val="20"/>
                <w:szCs w:val="20"/>
                <w:shd w:val="clear" w:color="auto" w:fill="FFFFFF" w:themeFill="background1"/>
                <w:lang w:val="pt-BR"/>
              </w:rPr>
              <w:t xml:space="preserve"> que é pa</w:t>
            </w:r>
            <w:r>
              <w:rPr>
                <w:rFonts w:ascii="Arial" w:hAnsi="Arial" w:cs="Arial"/>
                <w:sz w:val="20"/>
                <w:szCs w:val="20"/>
                <w:shd w:val="clear" w:color="auto" w:fill="FFFFFF" w:themeFill="background1"/>
                <w:lang w:val="pt-BR"/>
              </w:rPr>
              <w:t>rte</w:t>
            </w:r>
            <w:r w:rsidRPr="0077393A">
              <w:rPr>
                <w:rFonts w:ascii="Arial" w:hAnsi="Arial" w:cs="Arial"/>
                <w:sz w:val="20"/>
                <w:szCs w:val="20"/>
                <w:shd w:val="clear" w:color="auto" w:fill="FFFFFF" w:themeFill="background1"/>
                <w:lang w:val="pt-BR"/>
              </w:rPr>
              <w:t xml:space="preserve"> integrante e inseparável deste C</w:t>
            </w:r>
            <w:r>
              <w:rPr>
                <w:rFonts w:ascii="Arial" w:hAnsi="Arial" w:cs="Arial"/>
                <w:sz w:val="20"/>
                <w:szCs w:val="20"/>
                <w:shd w:val="clear" w:color="auto" w:fill="FFFFFF" w:themeFill="background1"/>
                <w:lang w:val="pt-BR"/>
              </w:rPr>
              <w:t>ontrato.</w:t>
            </w:r>
          </w:p>
        </w:tc>
      </w:tr>
    </w:tbl>
    <w:p w14:paraId="71404860" w14:textId="77777777" w:rsidR="00C01621" w:rsidRPr="00BF69DC" w:rsidRDefault="00C01621" w:rsidP="00757EE3">
      <w:pPr>
        <w:pStyle w:val="Corpodetexto"/>
        <w:spacing w:line="302" w:lineRule="auto"/>
        <w:ind w:right="-36"/>
        <w:rPr>
          <w:lang w:val="pt-BR"/>
        </w:rPr>
      </w:pPr>
    </w:p>
    <w:p w14:paraId="1FE60B1B" w14:textId="77777777" w:rsidR="00B6678D" w:rsidRDefault="00B6678D" w:rsidP="00757EE3">
      <w:pPr>
        <w:pStyle w:val="Corpodetexto"/>
        <w:spacing w:line="302" w:lineRule="auto"/>
        <w:ind w:right="-36"/>
        <w:rPr>
          <w:rFonts w:ascii="Arial" w:hAnsi="Arial" w:cs="Arial"/>
          <w:sz w:val="20"/>
          <w:szCs w:val="20"/>
          <w:shd w:val="clear" w:color="auto" w:fill="FFFFFF" w:themeFill="background1"/>
          <w:lang w:val="pt-BR"/>
        </w:rPr>
      </w:pPr>
      <w:r>
        <w:rPr>
          <w:rFonts w:ascii="Arial" w:hAnsi="Arial" w:cs="Arial"/>
          <w:sz w:val="20"/>
          <w:szCs w:val="20"/>
          <w:shd w:val="clear" w:color="auto" w:fill="FFFFFF" w:themeFill="background1"/>
          <w:lang w:val="pt-BR"/>
        </w:rPr>
        <w:t xml:space="preserve">As Partes </w:t>
      </w:r>
      <w:r w:rsidRPr="0077393A">
        <w:rPr>
          <w:rFonts w:ascii="Arial" w:hAnsi="Arial" w:cs="Arial"/>
          <w:sz w:val="20"/>
          <w:szCs w:val="20"/>
          <w:shd w:val="clear" w:color="auto" w:fill="FFFFFF" w:themeFill="background1"/>
          <w:lang w:val="pt-BR"/>
        </w:rPr>
        <w:t>têm entre si, justos e contratados o seguinte:</w:t>
      </w:r>
    </w:p>
    <w:p w14:paraId="7BF33DDD" w14:textId="77777777" w:rsidR="00A57A66" w:rsidRPr="00BF69DC" w:rsidRDefault="00A57A66" w:rsidP="00757EE3">
      <w:pPr>
        <w:pStyle w:val="Corpodetexto"/>
        <w:spacing w:line="302" w:lineRule="auto"/>
        <w:ind w:left="108" w:right="-36"/>
        <w:jc w:val="both"/>
        <w:rPr>
          <w:rFonts w:ascii="Arial" w:hAnsi="Arial" w:cs="Arial"/>
          <w:sz w:val="20"/>
          <w:szCs w:val="20"/>
          <w:lang w:val="pt-BR"/>
        </w:rPr>
      </w:pPr>
    </w:p>
    <w:p w14:paraId="3A98E99E" w14:textId="1B05888D" w:rsidR="00E66C12" w:rsidRPr="00CA0B77" w:rsidRDefault="00E66C12" w:rsidP="00757EE3">
      <w:pPr>
        <w:pStyle w:val="Corpodetexto"/>
        <w:numPr>
          <w:ilvl w:val="0"/>
          <w:numId w:val="16"/>
        </w:numPr>
        <w:spacing w:line="302" w:lineRule="auto"/>
        <w:ind w:left="426" w:right="-36"/>
        <w:jc w:val="both"/>
        <w:rPr>
          <w:rFonts w:ascii="Arial" w:hAnsi="Arial" w:cs="Arial"/>
          <w:b/>
          <w:sz w:val="20"/>
          <w:szCs w:val="20"/>
        </w:rPr>
      </w:pPr>
      <w:r w:rsidRPr="00CA0B77">
        <w:rPr>
          <w:rFonts w:ascii="Arial" w:hAnsi="Arial" w:cs="Arial"/>
          <w:b/>
          <w:sz w:val="20"/>
          <w:szCs w:val="20"/>
        </w:rPr>
        <w:t xml:space="preserve">Objeto do </w:t>
      </w:r>
      <w:r w:rsidR="000E0372" w:rsidRPr="00CA0B77">
        <w:rPr>
          <w:rFonts w:ascii="Arial" w:hAnsi="Arial" w:cs="Arial"/>
          <w:b/>
          <w:sz w:val="20"/>
          <w:szCs w:val="20"/>
        </w:rPr>
        <w:t>Contrato</w:t>
      </w:r>
    </w:p>
    <w:p w14:paraId="78144253" w14:textId="77777777" w:rsidR="00B6678D" w:rsidRDefault="00B6678D"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shd w:val="clear" w:color="auto" w:fill="FFFFFF" w:themeFill="background1"/>
          <w:lang w:val="pt-BR"/>
        </w:rPr>
      </w:pPr>
      <w:r w:rsidRPr="00A57A66">
        <w:rPr>
          <w:rFonts w:ascii="Arial" w:hAnsi="Arial" w:cs="Arial"/>
          <w:sz w:val="20"/>
          <w:szCs w:val="20"/>
          <w:shd w:val="clear" w:color="auto" w:fill="FFFFFF" w:themeFill="background1"/>
          <w:lang w:val="pt-BR"/>
        </w:rPr>
        <w:t>O objeto do presente Contrato é o licenciamento temporário, não exclusivo e de caráter oneroso do direito de acesso e uso limitado do(s) S</w:t>
      </w:r>
      <w:r>
        <w:rPr>
          <w:rFonts w:ascii="Arial" w:hAnsi="Arial" w:cs="Arial"/>
          <w:sz w:val="20"/>
          <w:szCs w:val="20"/>
          <w:shd w:val="clear" w:color="auto" w:fill="FFFFFF" w:themeFill="background1"/>
          <w:lang w:val="pt-BR"/>
        </w:rPr>
        <w:t>istemas</w:t>
      </w:r>
      <w:r w:rsidRPr="00A57A66">
        <w:rPr>
          <w:rFonts w:ascii="Arial" w:hAnsi="Arial" w:cs="Arial"/>
          <w:sz w:val="20"/>
          <w:szCs w:val="20"/>
          <w:shd w:val="clear" w:color="auto" w:fill="FFFFFF" w:themeFill="background1"/>
          <w:lang w:val="pt-BR"/>
        </w:rPr>
        <w:t>(s) necessário(s) para execução de serviços de transmissão de informações e para execução eletrônica de ordens de negociação, licenciamento de C</w:t>
      </w:r>
      <w:r>
        <w:rPr>
          <w:rFonts w:ascii="Arial" w:hAnsi="Arial" w:cs="Arial"/>
          <w:sz w:val="20"/>
          <w:szCs w:val="20"/>
          <w:shd w:val="clear" w:color="auto" w:fill="FFFFFF" w:themeFill="background1"/>
          <w:lang w:val="pt-BR"/>
        </w:rPr>
        <w:t>onteúdo</w:t>
      </w:r>
      <w:r w:rsidRPr="00A57A66">
        <w:rPr>
          <w:rFonts w:ascii="Arial" w:hAnsi="Arial" w:cs="Arial"/>
          <w:sz w:val="20"/>
          <w:szCs w:val="20"/>
          <w:shd w:val="clear" w:color="auto" w:fill="FFFFFF" w:themeFill="background1"/>
          <w:lang w:val="pt-BR"/>
        </w:rPr>
        <w:t>(</w:t>
      </w:r>
      <w:r>
        <w:rPr>
          <w:rFonts w:ascii="Arial" w:hAnsi="Arial" w:cs="Arial"/>
          <w:sz w:val="20"/>
          <w:szCs w:val="20"/>
          <w:shd w:val="clear" w:color="auto" w:fill="FFFFFF" w:themeFill="background1"/>
          <w:lang w:val="pt-BR"/>
        </w:rPr>
        <w:t>s</w:t>
      </w:r>
      <w:r w:rsidRPr="00A57A66">
        <w:rPr>
          <w:rFonts w:ascii="Arial" w:hAnsi="Arial" w:cs="Arial"/>
          <w:sz w:val="20"/>
          <w:szCs w:val="20"/>
          <w:shd w:val="clear" w:color="auto" w:fill="FFFFFF" w:themeFill="background1"/>
          <w:lang w:val="pt-BR"/>
        </w:rPr>
        <w:t xml:space="preserve">) e desenvolvimento de </w:t>
      </w:r>
      <w:r>
        <w:rPr>
          <w:rFonts w:ascii="Arial" w:hAnsi="Arial" w:cs="Arial"/>
          <w:sz w:val="20"/>
          <w:szCs w:val="20"/>
          <w:shd w:val="clear" w:color="auto" w:fill="FFFFFF" w:themeFill="background1"/>
          <w:lang w:val="pt-BR"/>
        </w:rPr>
        <w:t>P</w:t>
      </w:r>
      <w:r w:rsidRPr="00A57A66">
        <w:rPr>
          <w:rFonts w:ascii="Arial" w:hAnsi="Arial" w:cs="Arial"/>
          <w:sz w:val="20"/>
          <w:szCs w:val="20"/>
          <w:shd w:val="clear" w:color="auto" w:fill="FFFFFF" w:themeFill="background1"/>
          <w:lang w:val="pt-BR"/>
        </w:rPr>
        <w:t>rojeto</w:t>
      </w:r>
      <w:r>
        <w:rPr>
          <w:rFonts w:ascii="Arial" w:hAnsi="Arial" w:cs="Arial"/>
          <w:sz w:val="20"/>
          <w:szCs w:val="20"/>
          <w:shd w:val="clear" w:color="auto" w:fill="FFFFFF" w:themeFill="background1"/>
          <w:lang w:val="pt-BR"/>
        </w:rPr>
        <w:t>(</w:t>
      </w:r>
      <w:r w:rsidRPr="00A57A66">
        <w:rPr>
          <w:rFonts w:ascii="Arial" w:hAnsi="Arial" w:cs="Arial"/>
          <w:sz w:val="20"/>
          <w:szCs w:val="20"/>
          <w:shd w:val="clear" w:color="auto" w:fill="FFFFFF" w:themeFill="background1"/>
          <w:lang w:val="pt-BR"/>
        </w:rPr>
        <w:t>s</w:t>
      </w:r>
      <w:r>
        <w:rPr>
          <w:rFonts w:ascii="Arial" w:hAnsi="Arial" w:cs="Arial"/>
          <w:sz w:val="20"/>
          <w:szCs w:val="20"/>
          <w:shd w:val="clear" w:color="auto" w:fill="FFFFFF" w:themeFill="background1"/>
          <w:lang w:val="pt-BR"/>
        </w:rPr>
        <w:t>) e Banco de Dado(s)</w:t>
      </w:r>
      <w:r w:rsidRPr="00A57A66">
        <w:rPr>
          <w:rFonts w:ascii="Arial" w:hAnsi="Arial" w:cs="Arial"/>
          <w:sz w:val="20"/>
          <w:szCs w:val="20"/>
          <w:shd w:val="clear" w:color="auto" w:fill="FFFFFF" w:themeFill="background1"/>
          <w:lang w:val="pt-BR"/>
        </w:rPr>
        <w:t>, conforme disposições contidas no(s) Anexo(s)</w:t>
      </w:r>
      <w:r>
        <w:rPr>
          <w:rFonts w:ascii="Arial" w:hAnsi="Arial" w:cs="Arial"/>
          <w:sz w:val="20"/>
          <w:szCs w:val="20"/>
          <w:shd w:val="clear" w:color="auto" w:fill="FFFFFF" w:themeFill="background1"/>
          <w:lang w:val="pt-BR"/>
        </w:rPr>
        <w:t xml:space="preserve"> e Termo de Adesão</w:t>
      </w:r>
      <w:r w:rsidRPr="00A57A66">
        <w:rPr>
          <w:rFonts w:ascii="Arial" w:hAnsi="Arial" w:cs="Arial"/>
          <w:sz w:val="20"/>
          <w:szCs w:val="20"/>
          <w:shd w:val="clear" w:color="auto" w:fill="FFFFFF" w:themeFill="background1"/>
          <w:lang w:val="pt-BR"/>
        </w:rPr>
        <w:t>, que passam a fazer parte integrante do presente instrumento.</w:t>
      </w:r>
    </w:p>
    <w:p w14:paraId="78720DBD" w14:textId="77777777" w:rsidR="00B6678D" w:rsidRPr="00A57A66" w:rsidRDefault="00B6678D"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shd w:val="clear" w:color="auto" w:fill="FFFFFF" w:themeFill="background1"/>
          <w:lang w:val="pt-BR"/>
        </w:rPr>
      </w:pPr>
      <w:r w:rsidRPr="00A57A66">
        <w:rPr>
          <w:rFonts w:ascii="Arial" w:hAnsi="Arial" w:cs="Arial"/>
          <w:sz w:val="20"/>
          <w:szCs w:val="20"/>
          <w:lang w:val="pt-BR"/>
        </w:rPr>
        <w:t>Para fins de entendimento deste Contrato adotam-se as seguintes definições:</w:t>
      </w:r>
    </w:p>
    <w:p w14:paraId="4A860498" w14:textId="05D26EF7" w:rsidR="00B6678D" w:rsidRPr="00405FFB" w:rsidRDefault="00B6678D" w:rsidP="00757EE3">
      <w:pPr>
        <w:pStyle w:val="PargrafodaLista"/>
        <w:numPr>
          <w:ilvl w:val="0"/>
          <w:numId w:val="18"/>
        </w:numPr>
        <w:spacing w:before="240" w:after="240" w:line="302" w:lineRule="auto"/>
        <w:ind w:right="-36"/>
        <w:rPr>
          <w:rFonts w:ascii="Arial" w:hAnsi="Arial" w:cs="Arial"/>
          <w:sz w:val="20"/>
          <w:szCs w:val="20"/>
          <w:lang w:val="pt-BR"/>
        </w:rPr>
      </w:pPr>
      <w:r w:rsidRPr="00405FFB">
        <w:rPr>
          <w:rFonts w:ascii="Arial" w:hAnsi="Arial" w:cs="Arial"/>
          <w:sz w:val="20"/>
          <w:szCs w:val="20"/>
          <w:u w:val="single"/>
          <w:lang w:val="pt-BR"/>
        </w:rPr>
        <w:t>Conteúdo</w:t>
      </w:r>
      <w:r w:rsidRPr="0082566A">
        <w:rPr>
          <w:rFonts w:ascii="Arial" w:hAnsi="Arial" w:cs="Arial"/>
          <w:sz w:val="20"/>
          <w:szCs w:val="20"/>
          <w:lang w:val="pt-BR"/>
        </w:rPr>
        <w:t>:</w:t>
      </w:r>
      <w:r w:rsidRPr="00405FFB">
        <w:rPr>
          <w:rFonts w:ascii="Arial" w:hAnsi="Arial" w:cs="Arial"/>
          <w:sz w:val="20"/>
          <w:szCs w:val="20"/>
          <w:lang w:val="pt-BR"/>
        </w:rPr>
        <w:t xml:space="preserve"> é aqui definido como o conjunto de informações de fonte primária</w:t>
      </w:r>
      <w:r>
        <w:rPr>
          <w:rFonts w:ascii="Arial" w:hAnsi="Arial" w:cs="Arial"/>
          <w:sz w:val="20"/>
          <w:szCs w:val="20"/>
          <w:lang w:val="pt-BR"/>
        </w:rPr>
        <w:t>,</w:t>
      </w:r>
      <w:r w:rsidRPr="00405FFB">
        <w:rPr>
          <w:rFonts w:ascii="Arial" w:hAnsi="Arial" w:cs="Arial"/>
          <w:sz w:val="20"/>
          <w:szCs w:val="20"/>
          <w:lang w:val="pt-BR"/>
        </w:rPr>
        <w:t xml:space="preserve"> ou não, e de propriedade exclusiva da </w:t>
      </w:r>
      <w:r w:rsidR="00C05A6E">
        <w:rPr>
          <w:rFonts w:ascii="Arial" w:hAnsi="Arial" w:cs="Arial"/>
          <w:sz w:val="20"/>
          <w:szCs w:val="20"/>
          <w:lang w:val="pt-BR"/>
        </w:rPr>
        <w:t>Safras &amp; Mercado</w:t>
      </w:r>
      <w:r w:rsidRPr="00405FFB">
        <w:rPr>
          <w:rFonts w:ascii="Arial" w:hAnsi="Arial" w:cs="Arial"/>
          <w:sz w:val="20"/>
          <w:szCs w:val="20"/>
          <w:lang w:val="pt-BR"/>
        </w:rPr>
        <w:t xml:space="preserve"> ou de seus fornecedores, </w:t>
      </w:r>
      <w:r>
        <w:rPr>
          <w:rFonts w:ascii="Arial" w:hAnsi="Arial" w:cs="Arial"/>
          <w:sz w:val="20"/>
          <w:szCs w:val="20"/>
          <w:lang w:val="pt-BR"/>
        </w:rPr>
        <w:t xml:space="preserve">de </w:t>
      </w:r>
      <w:r w:rsidRPr="00405FFB">
        <w:rPr>
          <w:rFonts w:ascii="Arial" w:hAnsi="Arial" w:cs="Arial"/>
          <w:sz w:val="20"/>
          <w:szCs w:val="20"/>
          <w:lang w:val="pt-BR"/>
        </w:rPr>
        <w:t>mercado físico</w:t>
      </w:r>
      <w:r>
        <w:rPr>
          <w:rFonts w:ascii="Arial" w:hAnsi="Arial" w:cs="Arial"/>
          <w:sz w:val="20"/>
          <w:szCs w:val="20"/>
          <w:lang w:val="pt-BR"/>
        </w:rPr>
        <w:t>, futuro e</w:t>
      </w:r>
      <w:r w:rsidRPr="00405FFB">
        <w:rPr>
          <w:rFonts w:ascii="Arial" w:hAnsi="Arial" w:cs="Arial"/>
          <w:sz w:val="20"/>
          <w:szCs w:val="20"/>
          <w:lang w:val="pt-BR"/>
        </w:rPr>
        <w:t xml:space="preserve"> balcão, incluindo, mas não se limitando a cotações de ativos negociados em Bolsas, notícias</w:t>
      </w:r>
      <w:r>
        <w:rPr>
          <w:rFonts w:ascii="Arial" w:hAnsi="Arial" w:cs="Arial"/>
          <w:sz w:val="20"/>
          <w:szCs w:val="20"/>
          <w:lang w:val="pt-BR"/>
        </w:rPr>
        <w:t>, análises</w:t>
      </w:r>
      <w:r w:rsidRPr="00405FFB">
        <w:rPr>
          <w:rFonts w:ascii="Arial" w:hAnsi="Arial" w:cs="Arial"/>
          <w:sz w:val="20"/>
          <w:szCs w:val="20"/>
          <w:lang w:val="pt-BR"/>
        </w:rPr>
        <w:t xml:space="preserve"> e projeções, em quaisquer meios disponibilizados pela </w:t>
      </w:r>
      <w:r w:rsidR="00C05A6E">
        <w:rPr>
          <w:rFonts w:ascii="Arial" w:hAnsi="Arial" w:cs="Arial"/>
          <w:sz w:val="20"/>
          <w:szCs w:val="20"/>
          <w:lang w:val="pt-BR"/>
        </w:rPr>
        <w:t>Safras &amp; Mercado</w:t>
      </w:r>
      <w:r w:rsidRPr="00405FFB">
        <w:rPr>
          <w:rFonts w:ascii="Arial" w:hAnsi="Arial" w:cs="Arial"/>
          <w:sz w:val="20"/>
          <w:szCs w:val="20"/>
          <w:lang w:val="pt-BR"/>
        </w:rPr>
        <w:t>;</w:t>
      </w:r>
    </w:p>
    <w:p w14:paraId="126B1BA8" w14:textId="77777777" w:rsidR="00B6678D" w:rsidRPr="00206BA8" w:rsidRDefault="00B6678D" w:rsidP="00757EE3">
      <w:pPr>
        <w:pStyle w:val="PargrafodaLista"/>
        <w:numPr>
          <w:ilvl w:val="0"/>
          <w:numId w:val="18"/>
        </w:numPr>
        <w:spacing w:before="240" w:after="240" w:line="302" w:lineRule="auto"/>
        <w:ind w:right="-36"/>
        <w:rPr>
          <w:rFonts w:ascii="Arial" w:hAnsi="Arial" w:cs="Arial"/>
          <w:sz w:val="20"/>
          <w:szCs w:val="20"/>
          <w:lang w:val="pt-BR"/>
        </w:rPr>
      </w:pPr>
      <w:r w:rsidRPr="00405FFB">
        <w:rPr>
          <w:rFonts w:ascii="Arial" w:hAnsi="Arial" w:cs="Arial"/>
          <w:sz w:val="20"/>
          <w:szCs w:val="20"/>
          <w:u w:val="single"/>
          <w:lang w:val="pt-BR"/>
        </w:rPr>
        <w:t>Sistema</w:t>
      </w:r>
      <w:r w:rsidRPr="0082566A">
        <w:rPr>
          <w:rFonts w:ascii="Arial" w:hAnsi="Arial" w:cs="Arial"/>
          <w:sz w:val="20"/>
          <w:szCs w:val="20"/>
          <w:lang w:val="pt-BR"/>
        </w:rPr>
        <w:t>:</w:t>
      </w:r>
      <w:r w:rsidRPr="00405FFB">
        <w:rPr>
          <w:rFonts w:ascii="Arial" w:hAnsi="Arial" w:cs="Arial"/>
          <w:sz w:val="20"/>
          <w:szCs w:val="20"/>
          <w:lang w:val="pt-BR"/>
        </w:rPr>
        <w:t xml:space="preserve"> licença(s) de software(s), aplicativo(s) ou meio diverso, que instalado(s) em computadores (ou dispositivos de hardware similares) ou não, proverá o acesso ao C</w:t>
      </w:r>
      <w:r>
        <w:rPr>
          <w:rFonts w:ascii="Arial" w:hAnsi="Arial" w:cs="Arial"/>
          <w:sz w:val="20"/>
          <w:szCs w:val="20"/>
          <w:lang w:val="pt-BR"/>
        </w:rPr>
        <w:t>onteúdo</w:t>
      </w:r>
      <w:r w:rsidRPr="00405FFB">
        <w:rPr>
          <w:rFonts w:ascii="Arial" w:hAnsi="Arial" w:cs="Arial"/>
          <w:sz w:val="20"/>
          <w:szCs w:val="20"/>
          <w:lang w:val="pt-BR"/>
        </w:rPr>
        <w:t>, incluindo a possibilidade de execução eletrônica de ordens de negociação</w:t>
      </w:r>
      <w:r w:rsidRPr="00206BA8">
        <w:rPr>
          <w:rFonts w:ascii="Arial" w:hAnsi="Arial" w:cs="Arial"/>
          <w:sz w:val="20"/>
          <w:szCs w:val="20"/>
          <w:lang w:val="pt-BR"/>
        </w:rPr>
        <w:t>.</w:t>
      </w:r>
      <w:r>
        <w:rPr>
          <w:rFonts w:ascii="Arial" w:hAnsi="Arial" w:cs="Arial"/>
          <w:sz w:val="20"/>
          <w:szCs w:val="20"/>
          <w:lang w:val="pt-BR"/>
        </w:rPr>
        <w:t xml:space="preserve"> </w:t>
      </w:r>
      <w:r w:rsidRPr="00206BA8">
        <w:rPr>
          <w:rFonts w:ascii="Arial" w:hAnsi="Arial" w:cs="Arial"/>
          <w:sz w:val="20"/>
          <w:szCs w:val="20"/>
          <w:lang w:val="pt-BR"/>
        </w:rPr>
        <w:t>O Sistema poderá, ou não, incluir Projeto;</w:t>
      </w:r>
    </w:p>
    <w:p w14:paraId="3210A6BE" w14:textId="77777777" w:rsidR="00B6678D" w:rsidRPr="00206BA8" w:rsidRDefault="00B6678D" w:rsidP="00757EE3">
      <w:pPr>
        <w:pStyle w:val="PargrafodaLista"/>
        <w:numPr>
          <w:ilvl w:val="0"/>
          <w:numId w:val="18"/>
        </w:numPr>
        <w:spacing w:before="240" w:after="240" w:line="302" w:lineRule="auto"/>
        <w:ind w:right="-36"/>
        <w:rPr>
          <w:rFonts w:ascii="Arial" w:hAnsi="Arial" w:cs="Arial"/>
          <w:sz w:val="20"/>
          <w:szCs w:val="20"/>
          <w:lang w:val="pt-BR"/>
        </w:rPr>
      </w:pPr>
      <w:r w:rsidRPr="00206BA8">
        <w:rPr>
          <w:rFonts w:ascii="Arial" w:hAnsi="Arial" w:cs="Arial"/>
          <w:sz w:val="20"/>
          <w:szCs w:val="20"/>
          <w:u w:val="single"/>
          <w:lang w:val="pt-BR"/>
        </w:rPr>
        <w:t>Projeto</w:t>
      </w:r>
      <w:r w:rsidRPr="0082566A">
        <w:rPr>
          <w:rFonts w:ascii="Arial" w:hAnsi="Arial" w:cs="Arial"/>
          <w:sz w:val="20"/>
          <w:szCs w:val="20"/>
          <w:lang w:val="pt-BR"/>
        </w:rPr>
        <w:t>:</w:t>
      </w:r>
      <w:r w:rsidRPr="00206BA8">
        <w:rPr>
          <w:rFonts w:ascii="Arial" w:hAnsi="Arial" w:cs="Arial"/>
          <w:sz w:val="20"/>
          <w:szCs w:val="20"/>
          <w:lang w:val="pt-BR"/>
        </w:rPr>
        <w:t xml:space="preserve"> serviço de customização e/ou dese</w:t>
      </w:r>
      <w:r w:rsidRPr="00206BA8">
        <w:rPr>
          <w:rFonts w:ascii="Arial" w:hAnsi="Arial" w:cs="Arial"/>
          <w:color w:val="000000"/>
          <w:sz w:val="20"/>
          <w:szCs w:val="20"/>
          <w:lang w:val="pt-BR"/>
        </w:rPr>
        <w:t>nvolvimento de software, exclusivo</w:t>
      </w:r>
      <w:r>
        <w:rPr>
          <w:rFonts w:ascii="Arial" w:hAnsi="Arial" w:cs="Arial"/>
          <w:color w:val="000000"/>
          <w:sz w:val="20"/>
          <w:szCs w:val="20"/>
          <w:lang w:val="pt-BR"/>
        </w:rPr>
        <w:t>,</w:t>
      </w:r>
      <w:r w:rsidRPr="00206BA8">
        <w:rPr>
          <w:rFonts w:ascii="Arial" w:hAnsi="Arial" w:cs="Arial"/>
          <w:color w:val="000000"/>
          <w:sz w:val="20"/>
          <w:szCs w:val="20"/>
          <w:lang w:val="pt-BR"/>
        </w:rPr>
        <w:t xml:space="preserve"> ou não</w:t>
      </w:r>
      <w:r>
        <w:rPr>
          <w:rFonts w:ascii="Arial" w:hAnsi="Arial" w:cs="Arial"/>
          <w:color w:val="000000"/>
          <w:sz w:val="20"/>
          <w:szCs w:val="20"/>
          <w:lang w:val="pt-BR"/>
        </w:rPr>
        <w:t>,</w:t>
      </w:r>
      <w:r w:rsidRPr="00206BA8">
        <w:rPr>
          <w:rFonts w:ascii="Arial" w:hAnsi="Arial" w:cs="Arial"/>
          <w:color w:val="000000"/>
          <w:sz w:val="20"/>
          <w:szCs w:val="20"/>
          <w:lang w:val="pt-BR"/>
        </w:rPr>
        <w:t xml:space="preserve"> para o CLIENTE, cujos parâmetros e características funcionais, assim como prazos de desenvolvimento e implantação, estarão especificados na respectiva Proposta Comercial que, rubricada pelas Partes, passa a ser parte integrante deste C</w:t>
      </w:r>
      <w:r>
        <w:rPr>
          <w:rFonts w:ascii="Arial" w:hAnsi="Arial" w:cs="Arial"/>
          <w:color w:val="000000"/>
          <w:sz w:val="20"/>
          <w:szCs w:val="20"/>
          <w:lang w:val="pt-BR"/>
        </w:rPr>
        <w:t>ontrato</w:t>
      </w:r>
      <w:r w:rsidRPr="00206BA8">
        <w:rPr>
          <w:rFonts w:ascii="Arial" w:hAnsi="Arial" w:cs="Arial"/>
          <w:color w:val="000000"/>
          <w:sz w:val="20"/>
          <w:szCs w:val="20"/>
          <w:lang w:val="pt-BR"/>
        </w:rPr>
        <w:t>;</w:t>
      </w:r>
    </w:p>
    <w:p w14:paraId="43D98F08" w14:textId="77777777" w:rsidR="00B6678D" w:rsidRDefault="00B6678D" w:rsidP="00757EE3">
      <w:pPr>
        <w:pStyle w:val="PargrafodaLista"/>
        <w:numPr>
          <w:ilvl w:val="0"/>
          <w:numId w:val="18"/>
        </w:numPr>
        <w:spacing w:before="240" w:after="240" w:line="302" w:lineRule="auto"/>
        <w:ind w:right="-36"/>
        <w:rPr>
          <w:rFonts w:ascii="Arial" w:hAnsi="Arial" w:cs="Arial"/>
          <w:sz w:val="20"/>
          <w:szCs w:val="20"/>
          <w:lang w:val="pt-BR"/>
        </w:rPr>
      </w:pPr>
      <w:r w:rsidRPr="00405FFB">
        <w:rPr>
          <w:rFonts w:ascii="Arial" w:hAnsi="Arial" w:cs="Arial"/>
          <w:sz w:val="20"/>
          <w:szCs w:val="20"/>
          <w:u w:val="single"/>
          <w:lang w:val="pt-BR"/>
        </w:rPr>
        <w:t>Banco de Dados</w:t>
      </w:r>
      <w:r w:rsidRPr="0082566A">
        <w:rPr>
          <w:rFonts w:ascii="Arial" w:hAnsi="Arial" w:cs="Arial"/>
          <w:sz w:val="20"/>
          <w:szCs w:val="20"/>
          <w:lang w:val="pt-BR"/>
        </w:rPr>
        <w:t>:</w:t>
      </w:r>
      <w:r w:rsidRPr="00405FFB">
        <w:rPr>
          <w:rFonts w:ascii="Arial" w:hAnsi="Arial" w:cs="Arial"/>
          <w:sz w:val="20"/>
          <w:szCs w:val="20"/>
          <w:lang w:val="pt-BR"/>
        </w:rPr>
        <w:t xml:space="preserve"> conjunto de informações históricas</w:t>
      </w:r>
      <w:r>
        <w:rPr>
          <w:rFonts w:ascii="Arial" w:hAnsi="Arial" w:cs="Arial"/>
          <w:sz w:val="20"/>
          <w:szCs w:val="20"/>
          <w:lang w:val="pt-BR"/>
        </w:rPr>
        <w:t>,</w:t>
      </w:r>
      <w:r w:rsidRPr="00405FFB">
        <w:rPr>
          <w:rFonts w:ascii="Arial" w:hAnsi="Arial" w:cs="Arial"/>
          <w:sz w:val="20"/>
          <w:szCs w:val="20"/>
          <w:lang w:val="pt-BR"/>
        </w:rPr>
        <w:t xml:space="preserve"> ou não, que contém dados relacionados e classificados de forma a proporcionar </w:t>
      </w:r>
      <w:r>
        <w:rPr>
          <w:rFonts w:ascii="Arial" w:hAnsi="Arial" w:cs="Arial"/>
          <w:sz w:val="20"/>
          <w:szCs w:val="20"/>
          <w:lang w:val="pt-BR"/>
        </w:rPr>
        <w:t>a</w:t>
      </w:r>
      <w:r w:rsidRPr="00405FFB">
        <w:rPr>
          <w:rFonts w:ascii="Arial" w:hAnsi="Arial" w:cs="Arial"/>
          <w:sz w:val="20"/>
          <w:szCs w:val="20"/>
          <w:lang w:val="pt-BR"/>
        </w:rPr>
        <w:t xml:space="preserve"> utilização de diversas maneiras por parte do usuário final, podendo ser armazenados em computadores locais ou remotos ou em outros dispositivos</w:t>
      </w:r>
      <w:r>
        <w:rPr>
          <w:rFonts w:ascii="Arial" w:hAnsi="Arial" w:cs="Arial"/>
          <w:sz w:val="20"/>
          <w:szCs w:val="20"/>
          <w:lang w:val="pt-BR"/>
        </w:rPr>
        <w:t>.</w:t>
      </w:r>
    </w:p>
    <w:p w14:paraId="4DC46B75" w14:textId="0F1CF097" w:rsidR="002E4AB1" w:rsidRPr="00442AB3" w:rsidRDefault="00BD7C67"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42AB3">
        <w:rPr>
          <w:rFonts w:ascii="Arial" w:hAnsi="Arial" w:cs="Arial"/>
          <w:sz w:val="20"/>
          <w:szCs w:val="20"/>
          <w:lang w:val="pt-BR"/>
        </w:rPr>
        <w:t>O</w:t>
      </w:r>
      <w:r w:rsidR="00D96A09" w:rsidRPr="00442AB3">
        <w:rPr>
          <w:rFonts w:ascii="Arial" w:hAnsi="Arial" w:cs="Arial"/>
          <w:sz w:val="20"/>
          <w:szCs w:val="20"/>
          <w:lang w:val="pt-BR"/>
        </w:rPr>
        <w:t>(</w:t>
      </w:r>
      <w:r w:rsidR="002C6DDA" w:rsidRPr="00442AB3">
        <w:rPr>
          <w:rFonts w:ascii="Arial" w:hAnsi="Arial" w:cs="Arial"/>
          <w:sz w:val="20"/>
          <w:szCs w:val="20"/>
          <w:lang w:val="pt-BR"/>
        </w:rPr>
        <w:t>s</w:t>
      </w:r>
      <w:r w:rsidR="00D96A09" w:rsidRPr="00442AB3">
        <w:rPr>
          <w:rFonts w:ascii="Arial" w:hAnsi="Arial" w:cs="Arial"/>
          <w:sz w:val="20"/>
          <w:szCs w:val="20"/>
          <w:lang w:val="pt-BR"/>
        </w:rPr>
        <w:t>)</w:t>
      </w:r>
      <w:r w:rsidRPr="00442AB3">
        <w:rPr>
          <w:rFonts w:ascii="Arial" w:hAnsi="Arial" w:cs="Arial"/>
          <w:sz w:val="20"/>
          <w:szCs w:val="20"/>
          <w:lang w:val="pt-BR"/>
        </w:rPr>
        <w:t xml:space="preserve"> </w:t>
      </w:r>
      <w:r w:rsidR="001B6A63" w:rsidRPr="00442AB3">
        <w:rPr>
          <w:rFonts w:ascii="Arial" w:hAnsi="Arial" w:cs="Arial"/>
          <w:sz w:val="20"/>
          <w:szCs w:val="20"/>
          <w:lang w:val="pt-BR"/>
        </w:rPr>
        <w:t>Sistema</w:t>
      </w:r>
      <w:r w:rsidR="00D96A09" w:rsidRPr="00442AB3">
        <w:rPr>
          <w:rFonts w:ascii="Arial" w:hAnsi="Arial" w:cs="Arial"/>
          <w:sz w:val="20"/>
          <w:szCs w:val="20"/>
          <w:lang w:val="pt-BR"/>
        </w:rPr>
        <w:t>(</w:t>
      </w:r>
      <w:r w:rsidR="001B6A63" w:rsidRPr="00442AB3">
        <w:rPr>
          <w:rFonts w:ascii="Arial" w:hAnsi="Arial" w:cs="Arial"/>
          <w:sz w:val="20"/>
          <w:szCs w:val="20"/>
          <w:lang w:val="pt-BR"/>
        </w:rPr>
        <w:t>s</w:t>
      </w:r>
      <w:r w:rsidR="00D96A09" w:rsidRPr="00442AB3">
        <w:rPr>
          <w:rFonts w:ascii="Arial" w:hAnsi="Arial" w:cs="Arial"/>
          <w:sz w:val="20"/>
          <w:szCs w:val="20"/>
          <w:lang w:val="pt-BR"/>
        </w:rPr>
        <w:t>)</w:t>
      </w:r>
      <w:r w:rsidR="002C6DDA" w:rsidRPr="00442AB3">
        <w:rPr>
          <w:rFonts w:ascii="Arial" w:hAnsi="Arial" w:cs="Arial"/>
          <w:sz w:val="20"/>
          <w:szCs w:val="20"/>
          <w:lang w:val="pt-BR"/>
        </w:rPr>
        <w:t xml:space="preserve">, </w:t>
      </w:r>
      <w:r w:rsidR="001B6A63" w:rsidRPr="00442AB3">
        <w:rPr>
          <w:rFonts w:ascii="Arial" w:hAnsi="Arial" w:cs="Arial"/>
          <w:sz w:val="20"/>
          <w:szCs w:val="20"/>
          <w:lang w:val="pt-BR"/>
        </w:rPr>
        <w:t>Conteúdo</w:t>
      </w:r>
      <w:r w:rsidR="00D96A09" w:rsidRPr="00442AB3">
        <w:rPr>
          <w:rFonts w:ascii="Arial" w:hAnsi="Arial" w:cs="Arial"/>
          <w:sz w:val="20"/>
          <w:szCs w:val="20"/>
          <w:lang w:val="pt-BR"/>
        </w:rPr>
        <w:t>(</w:t>
      </w:r>
      <w:r w:rsidR="001B6A63" w:rsidRPr="00442AB3">
        <w:rPr>
          <w:rFonts w:ascii="Arial" w:hAnsi="Arial" w:cs="Arial"/>
          <w:sz w:val="20"/>
          <w:szCs w:val="20"/>
          <w:lang w:val="pt-BR"/>
        </w:rPr>
        <w:t>s</w:t>
      </w:r>
      <w:r w:rsidR="00D96A09" w:rsidRPr="00442AB3">
        <w:rPr>
          <w:rFonts w:ascii="Arial" w:hAnsi="Arial" w:cs="Arial"/>
          <w:sz w:val="20"/>
          <w:szCs w:val="20"/>
          <w:lang w:val="pt-BR"/>
        </w:rPr>
        <w:t>)</w:t>
      </w:r>
      <w:r w:rsidR="00254D4A" w:rsidRPr="00442AB3">
        <w:rPr>
          <w:rFonts w:ascii="Arial" w:hAnsi="Arial" w:cs="Arial"/>
          <w:sz w:val="20"/>
          <w:szCs w:val="20"/>
          <w:lang w:val="pt-BR"/>
        </w:rPr>
        <w:t xml:space="preserve">, </w:t>
      </w:r>
      <w:r w:rsidR="003D718F">
        <w:rPr>
          <w:rFonts w:ascii="Arial" w:hAnsi="Arial" w:cs="Arial"/>
          <w:sz w:val="20"/>
          <w:szCs w:val="20"/>
          <w:lang w:val="pt-BR"/>
        </w:rPr>
        <w:t xml:space="preserve">Projeto, </w:t>
      </w:r>
      <w:r w:rsidR="001B6A63" w:rsidRPr="00442AB3">
        <w:rPr>
          <w:rFonts w:ascii="Arial" w:hAnsi="Arial" w:cs="Arial"/>
          <w:sz w:val="20"/>
          <w:szCs w:val="20"/>
          <w:lang w:val="pt-BR"/>
        </w:rPr>
        <w:t>Bancos de Dados</w:t>
      </w:r>
      <w:r w:rsidR="00373022">
        <w:rPr>
          <w:rFonts w:ascii="Arial" w:hAnsi="Arial" w:cs="Arial"/>
          <w:sz w:val="20"/>
          <w:szCs w:val="20"/>
          <w:lang w:val="pt-BR"/>
        </w:rPr>
        <w:t xml:space="preserve"> </w:t>
      </w:r>
      <w:r w:rsidR="001E071B" w:rsidRPr="00442AB3">
        <w:rPr>
          <w:rFonts w:ascii="Arial" w:hAnsi="Arial" w:cs="Arial"/>
          <w:sz w:val="20"/>
          <w:szCs w:val="20"/>
          <w:lang w:val="pt-BR"/>
        </w:rPr>
        <w:t xml:space="preserve">e outros direitos </w:t>
      </w:r>
      <w:r w:rsidR="00C67BB5" w:rsidRPr="00442AB3">
        <w:rPr>
          <w:rFonts w:ascii="Arial" w:hAnsi="Arial" w:cs="Arial"/>
          <w:sz w:val="20"/>
          <w:szCs w:val="20"/>
          <w:lang w:val="pt-BR"/>
        </w:rPr>
        <w:t xml:space="preserve">deste </w:t>
      </w:r>
      <w:r w:rsidR="000E0372" w:rsidRPr="00442AB3">
        <w:rPr>
          <w:rFonts w:ascii="Arial" w:hAnsi="Arial" w:cs="Arial"/>
          <w:sz w:val="20"/>
          <w:szCs w:val="20"/>
          <w:lang w:val="pt-BR"/>
        </w:rPr>
        <w:t>Contrato</w:t>
      </w:r>
      <w:r w:rsidR="00C67BB5" w:rsidRPr="00442AB3">
        <w:rPr>
          <w:rFonts w:ascii="Arial" w:hAnsi="Arial" w:cs="Arial"/>
          <w:sz w:val="20"/>
          <w:szCs w:val="20"/>
          <w:lang w:val="pt-BR"/>
        </w:rPr>
        <w:t xml:space="preserve"> </w:t>
      </w:r>
      <w:r w:rsidRPr="00442AB3">
        <w:rPr>
          <w:rFonts w:ascii="Arial" w:hAnsi="Arial" w:cs="Arial"/>
          <w:sz w:val="20"/>
          <w:szCs w:val="20"/>
          <w:lang w:val="pt-BR"/>
        </w:rPr>
        <w:t xml:space="preserve">constituem propriedade exclusiva da </w:t>
      </w:r>
      <w:r w:rsidR="00C05A6E">
        <w:rPr>
          <w:rFonts w:ascii="Arial" w:hAnsi="Arial" w:cs="Arial"/>
          <w:sz w:val="20"/>
          <w:szCs w:val="20"/>
          <w:lang w:val="pt-BR"/>
        </w:rPr>
        <w:t>Safras &amp; Mercado</w:t>
      </w:r>
      <w:r w:rsidR="00E6799A" w:rsidRPr="00442AB3">
        <w:rPr>
          <w:rFonts w:ascii="Arial" w:hAnsi="Arial" w:cs="Arial"/>
          <w:sz w:val="20"/>
          <w:szCs w:val="20"/>
          <w:lang w:val="pt-BR"/>
        </w:rPr>
        <w:t xml:space="preserve"> </w:t>
      </w:r>
      <w:r w:rsidRPr="00442AB3">
        <w:rPr>
          <w:rFonts w:ascii="Arial" w:hAnsi="Arial" w:cs="Arial"/>
          <w:sz w:val="20"/>
          <w:szCs w:val="20"/>
          <w:lang w:val="pt-BR"/>
        </w:rPr>
        <w:t>e</w:t>
      </w:r>
      <w:r w:rsidR="003D718F">
        <w:rPr>
          <w:rFonts w:ascii="Arial" w:hAnsi="Arial" w:cs="Arial"/>
          <w:sz w:val="20"/>
          <w:szCs w:val="20"/>
          <w:lang w:val="pt-BR"/>
        </w:rPr>
        <w:t>/</w:t>
      </w:r>
      <w:r w:rsidR="007F42EB" w:rsidRPr="00442AB3">
        <w:rPr>
          <w:rFonts w:ascii="Arial" w:hAnsi="Arial" w:cs="Arial"/>
          <w:sz w:val="20"/>
          <w:szCs w:val="20"/>
          <w:lang w:val="pt-BR"/>
        </w:rPr>
        <w:t xml:space="preserve">ou </w:t>
      </w:r>
      <w:r w:rsidRPr="00442AB3">
        <w:rPr>
          <w:rFonts w:ascii="Arial" w:hAnsi="Arial" w:cs="Arial"/>
          <w:sz w:val="20"/>
          <w:szCs w:val="20"/>
          <w:lang w:val="pt-BR"/>
        </w:rPr>
        <w:t xml:space="preserve"> de seus fornecedores e são protegidos pelas legislações de propriedade intelectual e de direitos autorais, além de tratados internacionais pertinentes, sendo ineficaz qualquer disposição, adendo ou entendimento contrário, não devendo ser interpretada qualquer cláusula deste </w:t>
      </w:r>
      <w:r w:rsidR="000E0372" w:rsidRPr="00442AB3">
        <w:rPr>
          <w:rFonts w:ascii="Arial" w:hAnsi="Arial" w:cs="Arial"/>
          <w:sz w:val="20"/>
          <w:szCs w:val="20"/>
          <w:lang w:val="pt-BR"/>
        </w:rPr>
        <w:t>Contrato</w:t>
      </w:r>
      <w:r w:rsidRPr="00442AB3">
        <w:rPr>
          <w:rFonts w:ascii="Arial" w:hAnsi="Arial" w:cs="Arial"/>
          <w:sz w:val="20"/>
          <w:szCs w:val="20"/>
          <w:lang w:val="pt-BR"/>
        </w:rPr>
        <w:t xml:space="preserve"> como transferência ou cessão de direito de</w:t>
      </w:r>
      <w:r w:rsidR="00CE4FD9" w:rsidRPr="00442AB3">
        <w:rPr>
          <w:rFonts w:ascii="Arial" w:hAnsi="Arial" w:cs="Arial"/>
          <w:sz w:val="20"/>
          <w:szCs w:val="20"/>
          <w:lang w:val="pt-BR"/>
        </w:rPr>
        <w:t xml:space="preserve"> </w:t>
      </w:r>
      <w:r w:rsidRPr="00442AB3">
        <w:rPr>
          <w:rFonts w:ascii="Arial" w:hAnsi="Arial" w:cs="Arial"/>
          <w:sz w:val="20"/>
          <w:szCs w:val="20"/>
          <w:lang w:val="pt-BR"/>
        </w:rPr>
        <w:t xml:space="preserve">propriedade, ou transferência de </w:t>
      </w:r>
      <w:r w:rsidRPr="00442AB3">
        <w:rPr>
          <w:rFonts w:ascii="Arial" w:hAnsi="Arial" w:cs="Arial"/>
          <w:sz w:val="20"/>
          <w:szCs w:val="20"/>
          <w:lang w:val="pt-BR"/>
        </w:rPr>
        <w:lastRenderedPageBreak/>
        <w:t xml:space="preserve">tecnologia de programa de computador para o </w:t>
      </w:r>
      <w:r w:rsidR="00CE4FD9" w:rsidRPr="00442AB3">
        <w:rPr>
          <w:rFonts w:ascii="Arial" w:hAnsi="Arial" w:cs="Arial"/>
          <w:sz w:val="20"/>
          <w:szCs w:val="20"/>
          <w:lang w:val="pt-BR"/>
        </w:rPr>
        <w:t>CLIENTE</w:t>
      </w:r>
      <w:r w:rsidRPr="00442AB3">
        <w:rPr>
          <w:rFonts w:ascii="Arial" w:hAnsi="Arial" w:cs="Arial"/>
          <w:sz w:val="20"/>
          <w:szCs w:val="20"/>
          <w:lang w:val="pt-BR"/>
        </w:rPr>
        <w:t xml:space="preserve"> ou terceiros</w:t>
      </w:r>
      <w:r w:rsidR="001E071B" w:rsidRPr="00442AB3">
        <w:rPr>
          <w:rFonts w:ascii="Arial" w:hAnsi="Arial" w:cs="Arial"/>
          <w:sz w:val="20"/>
          <w:szCs w:val="20"/>
          <w:lang w:val="pt-BR"/>
        </w:rPr>
        <w:t xml:space="preserve">, exceto se houver consentimento formal da </w:t>
      </w:r>
      <w:r w:rsidR="00C05A6E">
        <w:rPr>
          <w:rFonts w:ascii="Arial" w:hAnsi="Arial" w:cs="Arial"/>
          <w:sz w:val="20"/>
          <w:szCs w:val="20"/>
          <w:lang w:val="pt-BR"/>
        </w:rPr>
        <w:t>Safras &amp; Mercado</w:t>
      </w:r>
      <w:r w:rsidR="001E071B" w:rsidRPr="00442AB3">
        <w:rPr>
          <w:rFonts w:ascii="Arial" w:hAnsi="Arial" w:cs="Arial"/>
          <w:sz w:val="20"/>
          <w:szCs w:val="20"/>
          <w:lang w:val="pt-BR"/>
        </w:rPr>
        <w:t>.</w:t>
      </w:r>
    </w:p>
    <w:p w14:paraId="1760809B" w14:textId="7E725804" w:rsidR="009B290B" w:rsidRPr="00405FFB" w:rsidRDefault="009B290B" w:rsidP="00757EE3">
      <w:pPr>
        <w:pStyle w:val="Corpodetexto"/>
        <w:shd w:val="clear" w:color="auto" w:fill="FFFFFF" w:themeFill="background1"/>
        <w:spacing w:before="240" w:after="240" w:line="302" w:lineRule="auto"/>
        <w:ind w:left="567" w:right="-36"/>
        <w:jc w:val="both"/>
        <w:rPr>
          <w:rFonts w:ascii="Arial" w:hAnsi="Arial" w:cs="Arial"/>
          <w:sz w:val="20"/>
          <w:szCs w:val="20"/>
          <w:lang w:val="pt-BR"/>
        </w:rPr>
      </w:pPr>
      <w:r w:rsidRPr="00E04916">
        <w:rPr>
          <w:rFonts w:ascii="Arial" w:hAnsi="Arial" w:cs="Arial"/>
          <w:sz w:val="20"/>
          <w:szCs w:val="20"/>
          <w:lang w:val="pt-BR"/>
        </w:rPr>
        <w:t>Parágrafo Único: É expressamente</w:t>
      </w:r>
      <w:r w:rsidRPr="00405FFB">
        <w:rPr>
          <w:rFonts w:ascii="Arial" w:hAnsi="Arial" w:cs="Arial"/>
          <w:sz w:val="20"/>
          <w:szCs w:val="20"/>
          <w:lang w:val="pt-BR"/>
        </w:rPr>
        <w:t xml:space="preserve"> vedada a utilização</w:t>
      </w:r>
      <w:r w:rsidR="009025AA" w:rsidRPr="00405FFB">
        <w:rPr>
          <w:rFonts w:ascii="Arial" w:hAnsi="Arial" w:cs="Arial"/>
          <w:sz w:val="20"/>
          <w:szCs w:val="20"/>
          <w:lang w:val="pt-BR"/>
        </w:rPr>
        <w:t xml:space="preserve"> pelo CLIENTE </w:t>
      </w:r>
      <w:r w:rsidRPr="00405FFB">
        <w:rPr>
          <w:rFonts w:ascii="Arial" w:hAnsi="Arial" w:cs="Arial"/>
          <w:sz w:val="20"/>
          <w:szCs w:val="20"/>
          <w:lang w:val="pt-BR"/>
        </w:rPr>
        <w:t xml:space="preserve">do nome, marcas, direitos intelectuais e autorais da </w:t>
      </w:r>
      <w:r w:rsidR="00C05A6E">
        <w:rPr>
          <w:rFonts w:ascii="Arial" w:hAnsi="Arial" w:cs="Arial"/>
          <w:sz w:val="20"/>
          <w:szCs w:val="20"/>
          <w:lang w:val="pt-BR"/>
        </w:rPr>
        <w:t>Safras &amp; Mercado</w:t>
      </w:r>
      <w:r w:rsidRPr="00405FFB">
        <w:rPr>
          <w:rFonts w:ascii="Arial" w:hAnsi="Arial" w:cs="Arial"/>
          <w:sz w:val="20"/>
          <w:szCs w:val="20"/>
          <w:lang w:val="pt-BR"/>
        </w:rPr>
        <w:t xml:space="preserve"> e seus fornecedores, sem expressa e prévia autorização </w:t>
      </w:r>
      <w:proofErr w:type="gramStart"/>
      <w:r w:rsidRPr="00405FFB">
        <w:rPr>
          <w:rFonts w:ascii="Arial" w:hAnsi="Arial" w:cs="Arial"/>
          <w:sz w:val="20"/>
          <w:szCs w:val="20"/>
          <w:lang w:val="pt-BR"/>
        </w:rPr>
        <w:t>dos mesmos</w:t>
      </w:r>
      <w:proofErr w:type="gramEnd"/>
      <w:r w:rsidRPr="00405FFB">
        <w:rPr>
          <w:rFonts w:ascii="Arial" w:hAnsi="Arial" w:cs="Arial"/>
          <w:sz w:val="20"/>
          <w:szCs w:val="20"/>
          <w:lang w:val="pt-BR"/>
        </w:rPr>
        <w:t>.</w:t>
      </w:r>
    </w:p>
    <w:p w14:paraId="4A99B6FC" w14:textId="77777777" w:rsidR="00B6678D" w:rsidRPr="00CA0B77" w:rsidRDefault="00B6678D" w:rsidP="00757EE3">
      <w:pPr>
        <w:pStyle w:val="Corpodetexto"/>
        <w:numPr>
          <w:ilvl w:val="0"/>
          <w:numId w:val="16"/>
        </w:numPr>
        <w:spacing w:line="302" w:lineRule="auto"/>
        <w:ind w:left="426" w:right="-36"/>
        <w:jc w:val="both"/>
        <w:rPr>
          <w:rFonts w:ascii="Arial" w:hAnsi="Arial" w:cs="Arial"/>
          <w:b/>
          <w:sz w:val="20"/>
          <w:szCs w:val="20"/>
        </w:rPr>
      </w:pPr>
      <w:r w:rsidRPr="00CA0B77">
        <w:rPr>
          <w:rFonts w:ascii="Arial" w:hAnsi="Arial" w:cs="Arial"/>
          <w:b/>
          <w:sz w:val="20"/>
          <w:szCs w:val="20"/>
        </w:rPr>
        <w:t xml:space="preserve">Das Condições de Utilização </w:t>
      </w:r>
    </w:p>
    <w:p w14:paraId="060DAEBA" w14:textId="4D8337AD" w:rsidR="00B6678D" w:rsidRPr="00405FFB" w:rsidRDefault="00B6678D"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shd w:val="clear" w:color="auto" w:fill="FFFFFF" w:themeFill="background1"/>
          <w:lang w:val="pt-BR"/>
        </w:rPr>
        <w:t xml:space="preserve">Qualquer login de acesso que venha a ser fornecido pela </w:t>
      </w:r>
      <w:r w:rsidR="00C05A6E">
        <w:rPr>
          <w:rFonts w:ascii="Arial" w:hAnsi="Arial" w:cs="Arial"/>
          <w:sz w:val="20"/>
          <w:szCs w:val="20"/>
          <w:lang w:val="pt-BR"/>
        </w:rPr>
        <w:t>Safras &amp; Mercado</w:t>
      </w:r>
      <w:r w:rsidR="00E6799A" w:rsidRPr="00405FFB">
        <w:rPr>
          <w:rFonts w:ascii="Arial" w:hAnsi="Arial" w:cs="Arial"/>
          <w:sz w:val="20"/>
          <w:szCs w:val="20"/>
          <w:shd w:val="clear" w:color="auto" w:fill="FFFFFF" w:themeFill="background1"/>
          <w:lang w:val="pt-BR"/>
        </w:rPr>
        <w:t xml:space="preserve"> </w:t>
      </w:r>
      <w:r w:rsidRPr="00405FFB">
        <w:rPr>
          <w:rFonts w:ascii="Arial" w:hAnsi="Arial" w:cs="Arial"/>
          <w:sz w:val="20"/>
          <w:szCs w:val="20"/>
          <w:lang w:val="pt-BR"/>
        </w:rPr>
        <w:t xml:space="preserve">para execução deste Contrato terá o CLIENTE como o único responsável pela sua guarda, confidencialidade e eventual alteração da senha fornecida, devendo tomar todas as precauções necessárias para impedir o uso não autorizado. </w:t>
      </w:r>
    </w:p>
    <w:p w14:paraId="55F4CC7E" w14:textId="7885F982" w:rsidR="00B6678D" w:rsidRPr="00405FFB" w:rsidRDefault="00B6678D"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A </w:t>
      </w:r>
      <w:r w:rsidR="00C05A6E">
        <w:rPr>
          <w:rFonts w:ascii="Arial" w:hAnsi="Arial" w:cs="Arial"/>
          <w:sz w:val="20"/>
          <w:szCs w:val="20"/>
          <w:lang w:val="pt-BR"/>
        </w:rPr>
        <w:t>Safras &amp; Mercado</w:t>
      </w:r>
      <w:r w:rsidRPr="00405FFB">
        <w:rPr>
          <w:rFonts w:ascii="Arial" w:hAnsi="Arial" w:cs="Arial"/>
          <w:sz w:val="20"/>
          <w:szCs w:val="20"/>
          <w:lang w:val="pt-BR"/>
        </w:rPr>
        <w:t xml:space="preserve"> realizará a homologação das funcionalidades do</w:t>
      </w:r>
      <w:r>
        <w:rPr>
          <w:rFonts w:ascii="Arial" w:hAnsi="Arial" w:cs="Arial"/>
          <w:sz w:val="20"/>
          <w:szCs w:val="20"/>
          <w:lang w:val="pt-BR"/>
        </w:rPr>
        <w:t>(</w:t>
      </w:r>
      <w:r w:rsidRPr="00405FFB">
        <w:rPr>
          <w:rFonts w:ascii="Arial" w:hAnsi="Arial" w:cs="Arial"/>
          <w:sz w:val="20"/>
          <w:szCs w:val="20"/>
          <w:lang w:val="pt-BR"/>
        </w:rPr>
        <w:t>s</w:t>
      </w:r>
      <w:r>
        <w:rPr>
          <w:rFonts w:ascii="Arial" w:hAnsi="Arial" w:cs="Arial"/>
          <w:sz w:val="20"/>
          <w:szCs w:val="20"/>
          <w:lang w:val="pt-BR"/>
        </w:rPr>
        <w:t>)</w:t>
      </w:r>
      <w:r w:rsidRPr="00405FFB">
        <w:rPr>
          <w:rFonts w:ascii="Arial" w:hAnsi="Arial" w:cs="Arial"/>
          <w:sz w:val="20"/>
          <w:szCs w:val="20"/>
          <w:lang w:val="pt-BR"/>
        </w:rPr>
        <w:t xml:space="preserve"> seu</w:t>
      </w:r>
      <w:r>
        <w:rPr>
          <w:rFonts w:ascii="Arial" w:hAnsi="Arial" w:cs="Arial"/>
          <w:sz w:val="20"/>
          <w:szCs w:val="20"/>
          <w:lang w:val="pt-BR"/>
        </w:rPr>
        <w:t>(</w:t>
      </w:r>
      <w:r w:rsidRPr="00405FFB">
        <w:rPr>
          <w:rFonts w:ascii="Arial" w:hAnsi="Arial" w:cs="Arial"/>
          <w:sz w:val="20"/>
          <w:szCs w:val="20"/>
          <w:lang w:val="pt-BR"/>
        </w:rPr>
        <w:t>s</w:t>
      </w:r>
      <w:r>
        <w:rPr>
          <w:rFonts w:ascii="Arial" w:hAnsi="Arial" w:cs="Arial"/>
          <w:sz w:val="20"/>
          <w:szCs w:val="20"/>
          <w:lang w:val="pt-BR"/>
        </w:rPr>
        <w:t>)</w:t>
      </w:r>
      <w:r w:rsidRPr="00405FFB">
        <w:rPr>
          <w:rFonts w:ascii="Arial" w:hAnsi="Arial" w:cs="Arial"/>
          <w:sz w:val="20"/>
          <w:szCs w:val="20"/>
          <w:lang w:val="pt-BR"/>
        </w:rPr>
        <w:t xml:space="preserve"> </w:t>
      </w:r>
      <w:r>
        <w:rPr>
          <w:rFonts w:ascii="Arial" w:hAnsi="Arial" w:cs="Arial"/>
          <w:sz w:val="20"/>
          <w:szCs w:val="20"/>
          <w:lang w:val="pt-BR"/>
        </w:rPr>
        <w:t>S</w:t>
      </w:r>
      <w:r w:rsidRPr="00405FFB">
        <w:rPr>
          <w:rFonts w:ascii="Arial" w:hAnsi="Arial" w:cs="Arial"/>
          <w:sz w:val="20"/>
          <w:szCs w:val="20"/>
          <w:lang w:val="pt-BR"/>
        </w:rPr>
        <w:t>istema</w:t>
      </w:r>
      <w:r>
        <w:rPr>
          <w:rFonts w:ascii="Arial" w:hAnsi="Arial" w:cs="Arial"/>
          <w:sz w:val="20"/>
          <w:szCs w:val="20"/>
          <w:lang w:val="pt-BR"/>
        </w:rPr>
        <w:t>(</w:t>
      </w:r>
      <w:r w:rsidRPr="00405FFB">
        <w:rPr>
          <w:rFonts w:ascii="Arial" w:hAnsi="Arial" w:cs="Arial"/>
          <w:sz w:val="20"/>
          <w:szCs w:val="20"/>
          <w:lang w:val="pt-BR"/>
        </w:rPr>
        <w:t>s</w:t>
      </w:r>
      <w:r>
        <w:rPr>
          <w:rFonts w:ascii="Arial" w:hAnsi="Arial" w:cs="Arial"/>
          <w:sz w:val="20"/>
          <w:szCs w:val="20"/>
          <w:lang w:val="pt-BR"/>
        </w:rPr>
        <w:t>)</w:t>
      </w:r>
      <w:r w:rsidRPr="00405FFB">
        <w:rPr>
          <w:rFonts w:ascii="Arial" w:hAnsi="Arial" w:cs="Arial"/>
          <w:sz w:val="20"/>
          <w:szCs w:val="20"/>
          <w:lang w:val="pt-BR"/>
        </w:rPr>
        <w:t xml:space="preserve"> antes de ser</w:t>
      </w:r>
      <w:r>
        <w:rPr>
          <w:rFonts w:ascii="Arial" w:hAnsi="Arial" w:cs="Arial"/>
          <w:sz w:val="20"/>
          <w:szCs w:val="20"/>
          <w:lang w:val="pt-BR"/>
        </w:rPr>
        <w:t>(</w:t>
      </w:r>
      <w:r w:rsidRPr="00405FFB">
        <w:rPr>
          <w:rFonts w:ascii="Arial" w:hAnsi="Arial" w:cs="Arial"/>
          <w:sz w:val="20"/>
          <w:szCs w:val="20"/>
          <w:lang w:val="pt-BR"/>
        </w:rPr>
        <w:t>em</w:t>
      </w:r>
      <w:r>
        <w:rPr>
          <w:rFonts w:ascii="Arial" w:hAnsi="Arial" w:cs="Arial"/>
          <w:sz w:val="20"/>
          <w:szCs w:val="20"/>
          <w:lang w:val="pt-BR"/>
        </w:rPr>
        <w:t>)</w:t>
      </w:r>
      <w:r w:rsidRPr="00405FFB">
        <w:rPr>
          <w:rFonts w:ascii="Arial" w:hAnsi="Arial" w:cs="Arial"/>
          <w:sz w:val="20"/>
          <w:szCs w:val="20"/>
          <w:lang w:val="pt-BR"/>
        </w:rPr>
        <w:t xml:space="preserve"> fornecido</w:t>
      </w:r>
      <w:r>
        <w:rPr>
          <w:rFonts w:ascii="Arial" w:hAnsi="Arial" w:cs="Arial"/>
          <w:sz w:val="20"/>
          <w:szCs w:val="20"/>
          <w:lang w:val="pt-BR"/>
        </w:rPr>
        <w:t>(</w:t>
      </w:r>
      <w:r w:rsidRPr="00405FFB">
        <w:rPr>
          <w:rFonts w:ascii="Arial" w:hAnsi="Arial" w:cs="Arial"/>
          <w:sz w:val="20"/>
          <w:szCs w:val="20"/>
          <w:lang w:val="pt-BR"/>
        </w:rPr>
        <w:t>s</w:t>
      </w:r>
      <w:r>
        <w:rPr>
          <w:rFonts w:ascii="Arial" w:hAnsi="Arial" w:cs="Arial"/>
          <w:sz w:val="20"/>
          <w:szCs w:val="20"/>
          <w:lang w:val="pt-BR"/>
        </w:rPr>
        <w:t>)</w:t>
      </w:r>
      <w:r w:rsidRPr="00405FFB">
        <w:rPr>
          <w:rFonts w:ascii="Arial" w:hAnsi="Arial" w:cs="Arial"/>
          <w:sz w:val="20"/>
          <w:szCs w:val="20"/>
          <w:lang w:val="pt-BR"/>
        </w:rPr>
        <w:t xml:space="preserve"> e instalado</w:t>
      </w:r>
      <w:r>
        <w:rPr>
          <w:rFonts w:ascii="Arial" w:hAnsi="Arial" w:cs="Arial"/>
          <w:sz w:val="20"/>
          <w:szCs w:val="20"/>
          <w:lang w:val="pt-BR"/>
        </w:rPr>
        <w:t>(</w:t>
      </w:r>
      <w:r w:rsidRPr="00405FFB">
        <w:rPr>
          <w:rFonts w:ascii="Arial" w:hAnsi="Arial" w:cs="Arial"/>
          <w:sz w:val="20"/>
          <w:szCs w:val="20"/>
          <w:lang w:val="pt-BR"/>
        </w:rPr>
        <w:t>s</w:t>
      </w:r>
      <w:r>
        <w:rPr>
          <w:rFonts w:ascii="Arial" w:hAnsi="Arial" w:cs="Arial"/>
          <w:sz w:val="20"/>
          <w:szCs w:val="20"/>
          <w:lang w:val="pt-BR"/>
        </w:rPr>
        <w:t>)</w:t>
      </w:r>
      <w:r w:rsidRPr="00405FFB">
        <w:rPr>
          <w:rFonts w:ascii="Arial" w:hAnsi="Arial" w:cs="Arial"/>
          <w:sz w:val="20"/>
          <w:szCs w:val="20"/>
          <w:lang w:val="pt-BR"/>
        </w:rPr>
        <w:t xml:space="preserve"> no CLIENTE. Após a instalação do(s) Sistema(s) homologado(s) pela </w:t>
      </w:r>
      <w:r w:rsidR="00C05A6E">
        <w:rPr>
          <w:rFonts w:ascii="Arial" w:hAnsi="Arial" w:cs="Arial"/>
          <w:sz w:val="20"/>
          <w:szCs w:val="20"/>
          <w:lang w:val="pt-BR"/>
        </w:rPr>
        <w:t>Safras &amp; Mercado</w:t>
      </w:r>
      <w:r w:rsidRPr="00405FFB">
        <w:rPr>
          <w:rFonts w:ascii="Arial" w:hAnsi="Arial" w:cs="Arial"/>
          <w:sz w:val="20"/>
          <w:szCs w:val="20"/>
          <w:lang w:val="pt-BR"/>
        </w:rPr>
        <w:t>, o CLIENTE deverá efetuar a sua própria homologação junto aos usuários internos e externos, antes de sua colocação em operação. A mesma responsabilidade ocorrerá quando da implantação das novas versões do(s) respectiv</w:t>
      </w:r>
      <w:r>
        <w:rPr>
          <w:rFonts w:ascii="Arial" w:hAnsi="Arial" w:cs="Arial"/>
          <w:sz w:val="20"/>
          <w:szCs w:val="20"/>
          <w:lang w:val="pt-BR"/>
        </w:rPr>
        <w:t>o</w:t>
      </w:r>
      <w:r w:rsidRPr="00405FFB">
        <w:rPr>
          <w:rFonts w:ascii="Arial" w:hAnsi="Arial" w:cs="Arial"/>
          <w:sz w:val="20"/>
          <w:szCs w:val="20"/>
          <w:lang w:val="pt-BR"/>
        </w:rPr>
        <w:t xml:space="preserve">(s) Sistema(s). </w:t>
      </w:r>
    </w:p>
    <w:p w14:paraId="2B55DD15" w14:textId="4AD212B9" w:rsidR="00B6678D" w:rsidRPr="00405FFB" w:rsidRDefault="00B6678D" w:rsidP="00757EE3">
      <w:pPr>
        <w:pStyle w:val="Corpodetexto"/>
        <w:shd w:val="clear" w:color="auto" w:fill="FFFFFF" w:themeFill="background1"/>
        <w:spacing w:before="240" w:after="240" w:line="302" w:lineRule="auto"/>
        <w:ind w:left="851" w:right="-36"/>
        <w:jc w:val="both"/>
        <w:rPr>
          <w:rFonts w:ascii="Arial" w:hAnsi="Arial" w:cs="Arial"/>
          <w:sz w:val="20"/>
          <w:szCs w:val="20"/>
          <w:lang w:val="pt-BR"/>
        </w:rPr>
      </w:pPr>
      <w:r w:rsidRPr="00E04916">
        <w:rPr>
          <w:rFonts w:ascii="Arial" w:hAnsi="Arial" w:cs="Arial"/>
          <w:sz w:val="20"/>
          <w:szCs w:val="20"/>
          <w:lang w:val="pt-BR"/>
        </w:rPr>
        <w:t>Parágrafo Primeiro: A</w:t>
      </w:r>
      <w:r w:rsidRPr="00405FFB">
        <w:rPr>
          <w:rFonts w:ascii="Arial" w:hAnsi="Arial" w:cs="Arial"/>
          <w:sz w:val="20"/>
          <w:szCs w:val="20"/>
          <w:lang w:val="pt-BR"/>
        </w:rPr>
        <w:t xml:space="preserve"> </w:t>
      </w:r>
      <w:r w:rsidR="00C05A6E">
        <w:rPr>
          <w:rFonts w:ascii="Arial" w:hAnsi="Arial" w:cs="Arial"/>
          <w:sz w:val="20"/>
          <w:szCs w:val="20"/>
          <w:lang w:val="pt-BR"/>
        </w:rPr>
        <w:t>Safras &amp; Mercado</w:t>
      </w:r>
      <w:r w:rsidRPr="00405FFB">
        <w:rPr>
          <w:rFonts w:ascii="Arial" w:hAnsi="Arial" w:cs="Arial"/>
          <w:sz w:val="20"/>
          <w:szCs w:val="20"/>
          <w:lang w:val="pt-BR"/>
        </w:rPr>
        <w:t xml:space="preserve"> efetuará a atualização das versões dos seus </w:t>
      </w:r>
      <w:r>
        <w:rPr>
          <w:rFonts w:ascii="Arial" w:hAnsi="Arial" w:cs="Arial"/>
          <w:sz w:val="20"/>
          <w:szCs w:val="20"/>
          <w:lang w:val="pt-BR"/>
        </w:rPr>
        <w:t>S</w:t>
      </w:r>
      <w:r w:rsidRPr="00405FFB">
        <w:rPr>
          <w:rFonts w:ascii="Arial" w:hAnsi="Arial" w:cs="Arial"/>
          <w:sz w:val="20"/>
          <w:szCs w:val="20"/>
          <w:lang w:val="pt-BR"/>
        </w:rPr>
        <w:t xml:space="preserve">istemas sempre que ocorrerem alterações e aperfeiçoamentos técnicos necessários e para suas adequações às normas legais determinadas pelas autoridades governamentais. O CLIENTE compromete-se a não efetuar por si ou por terceiros, qualquer alteração nos serviços, </w:t>
      </w:r>
      <w:r>
        <w:rPr>
          <w:rFonts w:ascii="Arial" w:hAnsi="Arial" w:cs="Arial"/>
          <w:sz w:val="20"/>
          <w:szCs w:val="20"/>
          <w:lang w:val="pt-BR"/>
        </w:rPr>
        <w:t>S</w:t>
      </w:r>
      <w:r w:rsidRPr="00405FFB">
        <w:rPr>
          <w:rFonts w:ascii="Arial" w:hAnsi="Arial" w:cs="Arial"/>
          <w:sz w:val="20"/>
          <w:szCs w:val="20"/>
          <w:lang w:val="pt-BR"/>
        </w:rPr>
        <w:t xml:space="preserve">istemas, </w:t>
      </w:r>
      <w:r>
        <w:rPr>
          <w:rFonts w:ascii="Arial" w:hAnsi="Arial" w:cs="Arial"/>
          <w:sz w:val="20"/>
          <w:szCs w:val="20"/>
          <w:lang w:val="pt-BR"/>
        </w:rPr>
        <w:t>Conteúdos e B</w:t>
      </w:r>
      <w:r w:rsidRPr="00405FFB">
        <w:rPr>
          <w:rFonts w:ascii="Arial" w:hAnsi="Arial" w:cs="Arial"/>
          <w:sz w:val="20"/>
          <w:szCs w:val="20"/>
          <w:lang w:val="pt-BR"/>
        </w:rPr>
        <w:t xml:space="preserve">anco de </w:t>
      </w:r>
      <w:r>
        <w:rPr>
          <w:rFonts w:ascii="Arial" w:hAnsi="Arial" w:cs="Arial"/>
          <w:sz w:val="20"/>
          <w:szCs w:val="20"/>
          <w:lang w:val="pt-BR"/>
        </w:rPr>
        <w:t>D</w:t>
      </w:r>
      <w:r w:rsidRPr="00405FFB">
        <w:rPr>
          <w:rFonts w:ascii="Arial" w:hAnsi="Arial" w:cs="Arial"/>
          <w:sz w:val="20"/>
          <w:szCs w:val="20"/>
          <w:lang w:val="pt-BR"/>
        </w:rPr>
        <w:t xml:space="preserve">ados da </w:t>
      </w:r>
      <w:r w:rsidR="00C05A6E">
        <w:rPr>
          <w:rFonts w:ascii="Arial" w:hAnsi="Arial" w:cs="Arial"/>
          <w:sz w:val="20"/>
          <w:szCs w:val="20"/>
          <w:lang w:val="pt-BR"/>
        </w:rPr>
        <w:t>Safras &amp; Mercado</w:t>
      </w:r>
      <w:r w:rsidRPr="00405FFB">
        <w:rPr>
          <w:rFonts w:ascii="Arial" w:hAnsi="Arial" w:cs="Arial"/>
          <w:sz w:val="20"/>
          <w:szCs w:val="20"/>
          <w:lang w:val="pt-BR"/>
        </w:rPr>
        <w:t xml:space="preserve"> sob pena da </w:t>
      </w:r>
      <w:r w:rsidR="00C05A6E">
        <w:rPr>
          <w:rFonts w:ascii="Arial" w:hAnsi="Arial" w:cs="Arial"/>
          <w:sz w:val="20"/>
          <w:szCs w:val="20"/>
          <w:lang w:val="pt-BR"/>
        </w:rPr>
        <w:t>Safras &amp; Mercado</w:t>
      </w:r>
      <w:r w:rsidRPr="00405FFB">
        <w:rPr>
          <w:rFonts w:ascii="Arial" w:hAnsi="Arial" w:cs="Arial"/>
          <w:sz w:val="20"/>
          <w:szCs w:val="20"/>
          <w:lang w:val="pt-BR"/>
        </w:rPr>
        <w:t xml:space="preserve"> não efetuar novas atualizações e/ou manutenções nos mesmos.</w:t>
      </w:r>
    </w:p>
    <w:p w14:paraId="180F4A45" w14:textId="53DBB616" w:rsidR="00B6678D" w:rsidRPr="00405FFB" w:rsidRDefault="00B6678D" w:rsidP="00757EE3">
      <w:pPr>
        <w:pStyle w:val="Corpodetexto"/>
        <w:shd w:val="clear" w:color="auto" w:fill="FFFFFF" w:themeFill="background1"/>
        <w:spacing w:before="240" w:after="240" w:line="302" w:lineRule="auto"/>
        <w:ind w:left="851" w:right="-36"/>
        <w:jc w:val="both"/>
        <w:rPr>
          <w:rFonts w:ascii="Arial" w:hAnsi="Arial" w:cs="Arial"/>
          <w:sz w:val="20"/>
          <w:szCs w:val="20"/>
          <w:lang w:val="pt-BR"/>
        </w:rPr>
      </w:pPr>
      <w:r w:rsidRPr="00E04916">
        <w:rPr>
          <w:rFonts w:ascii="Arial" w:hAnsi="Arial" w:cs="Arial"/>
          <w:sz w:val="20"/>
          <w:szCs w:val="20"/>
          <w:lang w:val="pt-BR"/>
        </w:rPr>
        <w:t>Parágrafo Segundo:</w:t>
      </w:r>
      <w:r w:rsidRPr="00405FFB">
        <w:rPr>
          <w:rFonts w:ascii="Arial" w:hAnsi="Arial" w:cs="Arial"/>
          <w:sz w:val="20"/>
          <w:szCs w:val="20"/>
          <w:lang w:val="pt-BR"/>
        </w:rPr>
        <w:t xml:space="preserve"> Os </w:t>
      </w:r>
      <w:r>
        <w:rPr>
          <w:rFonts w:ascii="Arial" w:hAnsi="Arial" w:cs="Arial"/>
          <w:sz w:val="20"/>
          <w:szCs w:val="20"/>
          <w:lang w:val="pt-BR"/>
        </w:rPr>
        <w:t>s</w:t>
      </w:r>
      <w:r w:rsidRPr="00405FFB">
        <w:rPr>
          <w:rFonts w:ascii="Arial" w:hAnsi="Arial" w:cs="Arial"/>
          <w:sz w:val="20"/>
          <w:szCs w:val="20"/>
          <w:lang w:val="pt-BR"/>
        </w:rPr>
        <w:t xml:space="preserve">erviços e Sistemas ora licenciados  foram desenvolvidos para operarem exclusivamente dentro das condições tecnológicas e operacionais especificadas pela </w:t>
      </w:r>
      <w:r w:rsidR="00C05A6E">
        <w:rPr>
          <w:rFonts w:ascii="Arial" w:hAnsi="Arial" w:cs="Arial"/>
          <w:sz w:val="20"/>
          <w:szCs w:val="20"/>
          <w:lang w:val="pt-BR"/>
        </w:rPr>
        <w:t>Safras &amp; Mercado</w:t>
      </w:r>
      <w:r w:rsidRPr="00405FFB">
        <w:rPr>
          <w:rFonts w:ascii="Arial" w:hAnsi="Arial" w:cs="Arial"/>
          <w:sz w:val="20"/>
          <w:szCs w:val="20"/>
          <w:lang w:val="pt-BR"/>
        </w:rPr>
        <w:t xml:space="preserve">, sendo que o CLIENTE deverá providenciar, às suas expensas, todos os equipamentos necessários para acesso e </w:t>
      </w:r>
      <w:r>
        <w:rPr>
          <w:rFonts w:ascii="Arial" w:hAnsi="Arial" w:cs="Arial"/>
          <w:sz w:val="20"/>
          <w:szCs w:val="20"/>
          <w:lang w:val="pt-BR"/>
        </w:rPr>
        <w:t>utilização</w:t>
      </w:r>
      <w:r w:rsidRPr="00405FFB">
        <w:rPr>
          <w:rFonts w:ascii="Arial" w:hAnsi="Arial" w:cs="Arial"/>
          <w:sz w:val="20"/>
          <w:szCs w:val="20"/>
          <w:lang w:val="pt-BR"/>
        </w:rPr>
        <w:t xml:space="preserve"> daqueles, incluindo, quando s</w:t>
      </w:r>
      <w:r w:rsidRPr="003C79DE">
        <w:rPr>
          <w:rFonts w:ascii="Arial" w:hAnsi="Arial" w:cs="Arial"/>
          <w:sz w:val="20"/>
          <w:szCs w:val="20"/>
          <w:lang w:val="pt-BR"/>
        </w:rPr>
        <w:t xml:space="preserve">olicitado, as configurações mínimas de software e hardware que serão descritas previamente pela </w:t>
      </w:r>
      <w:r w:rsidR="00C05A6E">
        <w:rPr>
          <w:rFonts w:ascii="Arial" w:hAnsi="Arial" w:cs="Arial"/>
          <w:sz w:val="20"/>
          <w:szCs w:val="20"/>
          <w:lang w:val="pt-BR"/>
        </w:rPr>
        <w:t>Safras &amp; Mercado</w:t>
      </w:r>
      <w:r w:rsidRPr="003C79DE">
        <w:rPr>
          <w:rFonts w:ascii="Arial" w:hAnsi="Arial" w:cs="Arial"/>
          <w:b/>
          <w:sz w:val="20"/>
          <w:szCs w:val="20"/>
          <w:lang w:val="pt-BR"/>
        </w:rPr>
        <w:t>,</w:t>
      </w:r>
      <w:r w:rsidRPr="00405FFB">
        <w:rPr>
          <w:rFonts w:ascii="Arial" w:hAnsi="Arial" w:cs="Arial"/>
          <w:sz w:val="20"/>
          <w:szCs w:val="20"/>
          <w:lang w:val="pt-BR"/>
        </w:rPr>
        <w:t xml:space="preserve"> assim como todos os aparelhos e meios necessários, incluindo, mas não se limitando a</w:t>
      </w:r>
      <w:r>
        <w:rPr>
          <w:rFonts w:ascii="Arial" w:hAnsi="Arial" w:cs="Arial"/>
          <w:sz w:val="20"/>
          <w:szCs w:val="20"/>
          <w:lang w:val="pt-BR"/>
        </w:rPr>
        <w:t>,</w:t>
      </w:r>
      <w:r w:rsidRPr="00405FFB">
        <w:rPr>
          <w:rFonts w:ascii="Arial" w:hAnsi="Arial" w:cs="Arial"/>
          <w:sz w:val="20"/>
          <w:szCs w:val="20"/>
          <w:lang w:val="pt-BR"/>
        </w:rPr>
        <w:t xml:space="preserve"> links de </w:t>
      </w:r>
      <w:r>
        <w:rPr>
          <w:rFonts w:ascii="Arial" w:hAnsi="Arial" w:cs="Arial"/>
          <w:sz w:val="20"/>
          <w:szCs w:val="20"/>
          <w:lang w:val="pt-BR"/>
        </w:rPr>
        <w:t xml:space="preserve">comunicação e </w:t>
      </w:r>
      <w:r w:rsidRPr="00405FFB">
        <w:rPr>
          <w:rFonts w:ascii="Arial" w:hAnsi="Arial" w:cs="Arial"/>
          <w:sz w:val="20"/>
          <w:szCs w:val="20"/>
          <w:lang w:val="pt-BR"/>
        </w:rPr>
        <w:t xml:space="preserve">acesso, circuitos de rede e/ou comunicação, computadores, dispositivos móveis,  servidores, acesso à internet, se </w:t>
      </w:r>
      <w:r>
        <w:rPr>
          <w:rFonts w:ascii="Arial" w:hAnsi="Arial" w:cs="Arial"/>
          <w:sz w:val="20"/>
          <w:szCs w:val="20"/>
          <w:lang w:val="pt-BR"/>
        </w:rPr>
        <w:t xml:space="preserve">for </w:t>
      </w:r>
      <w:r w:rsidRPr="00405FFB">
        <w:rPr>
          <w:rFonts w:ascii="Arial" w:hAnsi="Arial" w:cs="Arial"/>
          <w:sz w:val="20"/>
          <w:szCs w:val="20"/>
          <w:lang w:val="pt-BR"/>
        </w:rPr>
        <w:t>o caso, entre outros</w:t>
      </w:r>
      <w:r>
        <w:rPr>
          <w:rFonts w:ascii="Arial" w:hAnsi="Arial" w:cs="Arial"/>
          <w:sz w:val="20"/>
          <w:szCs w:val="20"/>
          <w:lang w:val="pt-BR"/>
        </w:rPr>
        <w:t>.</w:t>
      </w:r>
    </w:p>
    <w:p w14:paraId="1DA0F22A" w14:textId="5DACAF89" w:rsidR="00B6678D" w:rsidRPr="00405FFB" w:rsidRDefault="00B6678D" w:rsidP="00757EE3">
      <w:pPr>
        <w:pStyle w:val="Corpodetexto"/>
        <w:shd w:val="clear" w:color="auto" w:fill="FFFFFF" w:themeFill="background1"/>
        <w:spacing w:before="240" w:after="240" w:line="302" w:lineRule="auto"/>
        <w:ind w:left="851" w:right="-36"/>
        <w:jc w:val="both"/>
        <w:rPr>
          <w:rFonts w:ascii="Arial" w:hAnsi="Arial" w:cs="Arial"/>
          <w:sz w:val="20"/>
          <w:szCs w:val="20"/>
          <w:lang w:val="pt-BR"/>
        </w:rPr>
      </w:pPr>
      <w:r w:rsidRPr="00E7183C">
        <w:rPr>
          <w:rFonts w:ascii="Arial" w:hAnsi="Arial" w:cs="Arial"/>
          <w:sz w:val="20"/>
          <w:szCs w:val="20"/>
          <w:lang w:val="pt-BR"/>
        </w:rPr>
        <w:t xml:space="preserve">Parágrafo Terceiro: A </w:t>
      </w:r>
      <w:r w:rsidR="00C05A6E">
        <w:rPr>
          <w:rFonts w:ascii="Arial" w:hAnsi="Arial" w:cs="Arial"/>
          <w:sz w:val="20"/>
          <w:szCs w:val="20"/>
          <w:lang w:val="pt-BR"/>
        </w:rPr>
        <w:t>Safras &amp; Mercado</w:t>
      </w:r>
      <w:r w:rsidR="007A72FA" w:rsidRPr="00405FFB">
        <w:rPr>
          <w:rFonts w:ascii="Arial" w:hAnsi="Arial" w:cs="Arial"/>
          <w:sz w:val="20"/>
          <w:szCs w:val="20"/>
          <w:lang w:val="pt-BR"/>
        </w:rPr>
        <w:t xml:space="preserve"> </w:t>
      </w:r>
      <w:r w:rsidRPr="00405FFB">
        <w:rPr>
          <w:rFonts w:ascii="Arial" w:hAnsi="Arial" w:cs="Arial"/>
          <w:sz w:val="20"/>
          <w:szCs w:val="20"/>
          <w:lang w:val="pt-BR"/>
        </w:rPr>
        <w:t xml:space="preserve">não se responsabiliza por consequências de qualquer natureza, transitórias ou permanentes, </w:t>
      </w:r>
      <w:r>
        <w:rPr>
          <w:rFonts w:ascii="Arial" w:hAnsi="Arial" w:cs="Arial"/>
          <w:sz w:val="20"/>
          <w:szCs w:val="20"/>
          <w:lang w:val="pt-BR"/>
        </w:rPr>
        <w:t xml:space="preserve">causadas por </w:t>
      </w:r>
      <w:r w:rsidRPr="00405FFB">
        <w:rPr>
          <w:rFonts w:ascii="Arial" w:hAnsi="Arial" w:cs="Arial"/>
          <w:sz w:val="20"/>
          <w:szCs w:val="20"/>
          <w:lang w:val="pt-BR"/>
        </w:rPr>
        <w:t>eventuais alterações feitas pelo CLIENTE</w:t>
      </w:r>
      <w:r>
        <w:rPr>
          <w:rFonts w:ascii="Arial" w:hAnsi="Arial" w:cs="Arial"/>
          <w:sz w:val="20"/>
          <w:szCs w:val="20"/>
          <w:lang w:val="pt-BR"/>
        </w:rPr>
        <w:t>,</w:t>
      </w:r>
      <w:r w:rsidRPr="00405FFB">
        <w:rPr>
          <w:rFonts w:ascii="Arial" w:hAnsi="Arial" w:cs="Arial"/>
          <w:sz w:val="20"/>
          <w:szCs w:val="20"/>
          <w:lang w:val="pt-BR"/>
        </w:rPr>
        <w:t xml:space="preserve"> sem </w:t>
      </w:r>
      <w:r>
        <w:rPr>
          <w:rFonts w:ascii="Arial" w:hAnsi="Arial" w:cs="Arial"/>
          <w:sz w:val="20"/>
          <w:szCs w:val="20"/>
          <w:lang w:val="pt-BR"/>
        </w:rPr>
        <w:t xml:space="preserve">o </w:t>
      </w:r>
      <w:r w:rsidRPr="00405FFB">
        <w:rPr>
          <w:rFonts w:ascii="Arial" w:hAnsi="Arial" w:cs="Arial"/>
          <w:sz w:val="20"/>
          <w:szCs w:val="20"/>
          <w:lang w:val="pt-BR"/>
        </w:rPr>
        <w:t>consentimento</w:t>
      </w:r>
      <w:r>
        <w:rPr>
          <w:rFonts w:ascii="Arial" w:hAnsi="Arial" w:cs="Arial"/>
          <w:sz w:val="20"/>
          <w:szCs w:val="20"/>
          <w:lang w:val="pt-BR"/>
        </w:rPr>
        <w:t xml:space="preserve"> da </w:t>
      </w:r>
      <w:r w:rsidR="00C05A6E">
        <w:rPr>
          <w:rFonts w:ascii="Arial" w:hAnsi="Arial" w:cs="Arial"/>
          <w:sz w:val="20"/>
          <w:szCs w:val="20"/>
          <w:lang w:val="pt-BR"/>
        </w:rPr>
        <w:t>Safras &amp; Mercado</w:t>
      </w:r>
      <w:r w:rsidRPr="00405FFB">
        <w:rPr>
          <w:rFonts w:ascii="Arial" w:hAnsi="Arial" w:cs="Arial"/>
          <w:sz w:val="20"/>
          <w:szCs w:val="20"/>
          <w:lang w:val="pt-BR"/>
        </w:rPr>
        <w:t>, após a implantação dos serviços fornecidos neste Contrato</w:t>
      </w:r>
      <w:r>
        <w:rPr>
          <w:rFonts w:ascii="Arial" w:hAnsi="Arial" w:cs="Arial"/>
          <w:sz w:val="20"/>
          <w:szCs w:val="20"/>
          <w:lang w:val="pt-BR"/>
        </w:rPr>
        <w:t>.</w:t>
      </w:r>
    </w:p>
    <w:p w14:paraId="4276F878" w14:textId="050B5B01" w:rsidR="00B6678D" w:rsidRPr="00405FFB" w:rsidRDefault="00B6678D" w:rsidP="00757EE3">
      <w:pPr>
        <w:pStyle w:val="Corpodetexto"/>
        <w:shd w:val="clear" w:color="auto" w:fill="FFFFFF" w:themeFill="background1"/>
        <w:spacing w:before="240" w:after="240" w:line="302" w:lineRule="auto"/>
        <w:ind w:left="851" w:right="-36"/>
        <w:jc w:val="both"/>
        <w:rPr>
          <w:rFonts w:ascii="Arial" w:hAnsi="Arial" w:cs="Arial"/>
          <w:sz w:val="20"/>
          <w:szCs w:val="20"/>
          <w:lang w:val="pt-BR"/>
        </w:rPr>
      </w:pPr>
      <w:r w:rsidRPr="00E7183C">
        <w:rPr>
          <w:rFonts w:ascii="Arial" w:hAnsi="Arial" w:cs="Arial"/>
          <w:sz w:val="20"/>
          <w:szCs w:val="20"/>
          <w:lang w:val="pt-BR"/>
        </w:rPr>
        <w:t>Parágrafo Quarto: Qualquer</w:t>
      </w:r>
      <w:r w:rsidRPr="00405FFB">
        <w:rPr>
          <w:rFonts w:ascii="Arial" w:hAnsi="Arial" w:cs="Arial"/>
          <w:sz w:val="20"/>
          <w:szCs w:val="20"/>
          <w:lang w:val="pt-BR"/>
        </w:rPr>
        <w:t xml:space="preserve"> alteração tecnológica, operacional ou de outra natureza que ocorrer</w:t>
      </w:r>
      <w:r>
        <w:rPr>
          <w:rFonts w:ascii="Arial" w:hAnsi="Arial" w:cs="Arial"/>
          <w:sz w:val="20"/>
          <w:szCs w:val="20"/>
          <w:lang w:val="pt-BR"/>
        </w:rPr>
        <w:t xml:space="preserve"> </w:t>
      </w:r>
      <w:r w:rsidRPr="00405FFB">
        <w:rPr>
          <w:rFonts w:ascii="Arial" w:hAnsi="Arial" w:cs="Arial"/>
          <w:sz w:val="20"/>
          <w:szCs w:val="20"/>
          <w:lang w:val="pt-BR"/>
        </w:rPr>
        <w:t>na infraestrutura e processo operacional do CLIENTE, na vigência deste Contrato, independentemente dos motivos que a causaram, poder</w:t>
      </w:r>
      <w:r>
        <w:rPr>
          <w:rFonts w:ascii="Arial" w:hAnsi="Arial" w:cs="Arial"/>
          <w:sz w:val="20"/>
          <w:szCs w:val="20"/>
          <w:lang w:val="pt-BR"/>
        </w:rPr>
        <w:t>á</w:t>
      </w:r>
      <w:r w:rsidRPr="00405FFB">
        <w:rPr>
          <w:rFonts w:ascii="Arial" w:hAnsi="Arial" w:cs="Arial"/>
          <w:sz w:val="20"/>
          <w:szCs w:val="20"/>
          <w:lang w:val="pt-BR"/>
        </w:rPr>
        <w:t xml:space="preserve"> exigir a modificação e/ou inclusão de novos serviços, além daqueles contratados originalmente pelo CLIENTE, o que poderá ser efetivado mediante solicitação do CLIENTE para </w:t>
      </w:r>
      <w:r w:rsidR="00C05A6E">
        <w:rPr>
          <w:rFonts w:ascii="Arial" w:hAnsi="Arial" w:cs="Arial"/>
          <w:sz w:val="20"/>
          <w:szCs w:val="20"/>
          <w:lang w:val="pt-BR"/>
        </w:rPr>
        <w:t>Safras &amp; Mercado</w:t>
      </w:r>
      <w:r w:rsidRPr="00405FFB">
        <w:rPr>
          <w:rFonts w:ascii="Arial" w:hAnsi="Arial" w:cs="Arial"/>
          <w:sz w:val="20"/>
          <w:szCs w:val="20"/>
          <w:lang w:val="pt-BR"/>
        </w:rPr>
        <w:t xml:space="preserve"> através de Ad</w:t>
      </w:r>
      <w:r>
        <w:rPr>
          <w:rFonts w:ascii="Arial" w:hAnsi="Arial" w:cs="Arial"/>
          <w:sz w:val="20"/>
          <w:szCs w:val="20"/>
          <w:lang w:val="pt-BR"/>
        </w:rPr>
        <w:t>itivos</w:t>
      </w:r>
      <w:r w:rsidRPr="00405FFB">
        <w:rPr>
          <w:rFonts w:ascii="Arial" w:hAnsi="Arial" w:cs="Arial"/>
          <w:sz w:val="20"/>
          <w:szCs w:val="20"/>
          <w:lang w:val="pt-BR"/>
        </w:rPr>
        <w:t xml:space="preserve"> Contratuais, com os custos adicionais vigentes à época.</w:t>
      </w:r>
    </w:p>
    <w:p w14:paraId="6926EACF" w14:textId="13529B5A" w:rsidR="00B6678D" w:rsidRPr="00405FFB" w:rsidRDefault="00B6678D"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Caberá exclusivamente ao CLIENTE a responsabilidade de criar e manter uma operação contínua e permanente de cópia de segurança (back-up) dos dados cadastrais, operacionais, informativos de mercado, transacionais e outros quaisquer necessários para a execução dos serviços e </w:t>
      </w:r>
      <w:r>
        <w:rPr>
          <w:rFonts w:ascii="Arial" w:hAnsi="Arial" w:cs="Arial"/>
          <w:sz w:val="20"/>
          <w:szCs w:val="20"/>
          <w:lang w:val="pt-BR"/>
        </w:rPr>
        <w:t>S</w:t>
      </w:r>
      <w:r w:rsidRPr="00405FFB">
        <w:rPr>
          <w:rFonts w:ascii="Arial" w:hAnsi="Arial" w:cs="Arial"/>
          <w:sz w:val="20"/>
          <w:szCs w:val="20"/>
          <w:lang w:val="pt-BR"/>
        </w:rPr>
        <w:t>istemas licenciados p</w:t>
      </w:r>
      <w:r w:rsidR="007A72FA">
        <w:rPr>
          <w:rFonts w:ascii="Arial" w:hAnsi="Arial" w:cs="Arial"/>
          <w:sz w:val="20"/>
          <w:szCs w:val="20"/>
          <w:lang w:val="pt-BR"/>
        </w:rPr>
        <w:t xml:space="preserve">or </w:t>
      </w:r>
      <w:r w:rsidR="00C05A6E">
        <w:rPr>
          <w:rFonts w:ascii="Arial" w:hAnsi="Arial" w:cs="Arial"/>
          <w:sz w:val="20"/>
          <w:szCs w:val="20"/>
          <w:lang w:val="pt-BR"/>
        </w:rPr>
        <w:t>Safras &amp; Mercado</w:t>
      </w:r>
      <w:r w:rsidRPr="00405FFB">
        <w:rPr>
          <w:rFonts w:ascii="Arial" w:hAnsi="Arial" w:cs="Arial"/>
          <w:sz w:val="20"/>
          <w:szCs w:val="20"/>
          <w:lang w:val="pt-BR"/>
        </w:rPr>
        <w:t xml:space="preserve">. </w:t>
      </w:r>
    </w:p>
    <w:p w14:paraId="150AF187" w14:textId="10DA10F9" w:rsidR="00B6678D" w:rsidRPr="00405FFB" w:rsidRDefault="00B6678D"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As informações ou direitos, inclusive logins e senhas de acesso, derivados deste Contrato, assim como todo o conhecimento técnico e expertise da </w:t>
      </w:r>
      <w:r w:rsidR="00C05A6E">
        <w:rPr>
          <w:rFonts w:ascii="Arial" w:hAnsi="Arial" w:cs="Arial"/>
          <w:sz w:val="20"/>
          <w:szCs w:val="20"/>
          <w:lang w:val="pt-BR"/>
        </w:rPr>
        <w:t>Safras &amp; Mercado</w:t>
      </w:r>
      <w:r w:rsidR="007A72FA" w:rsidRPr="00405FFB">
        <w:rPr>
          <w:rFonts w:ascii="Arial" w:hAnsi="Arial" w:cs="Arial"/>
          <w:sz w:val="20"/>
          <w:szCs w:val="20"/>
          <w:lang w:val="pt-BR"/>
        </w:rPr>
        <w:t xml:space="preserve"> </w:t>
      </w:r>
      <w:r w:rsidRPr="00405FFB">
        <w:rPr>
          <w:rFonts w:ascii="Arial" w:hAnsi="Arial" w:cs="Arial"/>
          <w:sz w:val="20"/>
          <w:szCs w:val="20"/>
          <w:lang w:val="pt-BR"/>
        </w:rPr>
        <w:t xml:space="preserve">e de seus fornecedores e parceiros, não </w:t>
      </w:r>
      <w:r w:rsidRPr="00405FFB">
        <w:rPr>
          <w:rFonts w:ascii="Arial" w:hAnsi="Arial" w:cs="Arial"/>
          <w:sz w:val="20"/>
          <w:szCs w:val="20"/>
          <w:lang w:val="pt-BR"/>
        </w:rPr>
        <w:lastRenderedPageBreak/>
        <w:t xml:space="preserve">poderão ser cedidos, sublocados, copiados ou transferidos parcial ou integralmente a terceiros, por qualquer meio e a qualquer tempo, sem expressa e prévia autorização da </w:t>
      </w:r>
      <w:r w:rsidR="00C05A6E">
        <w:rPr>
          <w:rFonts w:ascii="Arial" w:hAnsi="Arial" w:cs="Arial"/>
          <w:sz w:val="20"/>
          <w:szCs w:val="20"/>
          <w:lang w:val="pt-BR"/>
        </w:rPr>
        <w:t>Safras &amp; Mercado</w:t>
      </w:r>
      <w:r w:rsidRPr="00405FFB">
        <w:rPr>
          <w:rFonts w:ascii="Arial" w:hAnsi="Arial" w:cs="Arial"/>
          <w:sz w:val="20"/>
          <w:szCs w:val="20"/>
          <w:lang w:val="pt-BR"/>
        </w:rPr>
        <w:t xml:space="preserve">. </w:t>
      </w:r>
    </w:p>
    <w:p w14:paraId="5FE071DA" w14:textId="151BA3BC" w:rsidR="00B6678D" w:rsidRPr="00405FFB" w:rsidRDefault="00B6678D"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Fica proibida a reprodução não autorizada dos serviços </w:t>
      </w:r>
      <w:r>
        <w:rPr>
          <w:rFonts w:ascii="Arial" w:hAnsi="Arial" w:cs="Arial"/>
          <w:sz w:val="20"/>
          <w:szCs w:val="20"/>
          <w:lang w:val="pt-BR"/>
        </w:rPr>
        <w:t xml:space="preserve">e informações </w:t>
      </w:r>
      <w:r w:rsidRPr="00405FFB">
        <w:rPr>
          <w:rFonts w:ascii="Arial" w:hAnsi="Arial" w:cs="Arial"/>
          <w:sz w:val="20"/>
          <w:szCs w:val="20"/>
          <w:lang w:val="pt-BR"/>
        </w:rPr>
        <w:t>objeto deste Contrato, incluindo</w:t>
      </w:r>
      <w:r>
        <w:rPr>
          <w:rFonts w:ascii="Arial" w:hAnsi="Arial" w:cs="Arial"/>
          <w:sz w:val="20"/>
          <w:szCs w:val="20"/>
          <w:lang w:val="pt-BR"/>
        </w:rPr>
        <w:t>,</w:t>
      </w:r>
      <w:r w:rsidRPr="00405FFB">
        <w:rPr>
          <w:rFonts w:ascii="Arial" w:hAnsi="Arial" w:cs="Arial"/>
          <w:sz w:val="20"/>
          <w:szCs w:val="20"/>
          <w:lang w:val="pt-BR"/>
        </w:rPr>
        <w:t xml:space="preserve"> mas não se limitando ao conhecimento técnico e expertise da </w:t>
      </w:r>
      <w:r w:rsidR="00C05A6E">
        <w:rPr>
          <w:rFonts w:ascii="Arial" w:hAnsi="Arial" w:cs="Arial"/>
          <w:sz w:val="20"/>
          <w:szCs w:val="20"/>
          <w:lang w:val="pt-BR"/>
        </w:rPr>
        <w:t>Safras &amp; Mercado</w:t>
      </w:r>
      <w:r w:rsidRPr="00405FFB">
        <w:rPr>
          <w:rFonts w:ascii="Arial" w:hAnsi="Arial" w:cs="Arial"/>
          <w:sz w:val="20"/>
          <w:szCs w:val="20"/>
          <w:lang w:val="pt-BR"/>
        </w:rPr>
        <w:t xml:space="preserve"> e de seus parceiros, bem como a utilização de qualquer sistema informatizado</w:t>
      </w:r>
      <w:r>
        <w:rPr>
          <w:rFonts w:ascii="Arial" w:hAnsi="Arial" w:cs="Arial"/>
          <w:sz w:val="20"/>
          <w:szCs w:val="20"/>
          <w:lang w:val="pt-BR"/>
        </w:rPr>
        <w:t>,</w:t>
      </w:r>
      <w:r w:rsidRPr="00405FFB">
        <w:rPr>
          <w:rFonts w:ascii="Arial" w:hAnsi="Arial" w:cs="Arial"/>
          <w:sz w:val="20"/>
          <w:szCs w:val="20"/>
          <w:lang w:val="pt-BR"/>
        </w:rPr>
        <w:t xml:space="preserve"> ou outro meio</w:t>
      </w:r>
      <w:r>
        <w:rPr>
          <w:rFonts w:ascii="Arial" w:hAnsi="Arial" w:cs="Arial"/>
          <w:sz w:val="20"/>
          <w:szCs w:val="20"/>
          <w:lang w:val="pt-BR"/>
        </w:rPr>
        <w:t>,</w:t>
      </w:r>
      <w:r w:rsidRPr="00405FFB">
        <w:rPr>
          <w:rFonts w:ascii="Arial" w:hAnsi="Arial" w:cs="Arial"/>
          <w:sz w:val="20"/>
          <w:szCs w:val="20"/>
          <w:lang w:val="pt-BR"/>
        </w:rPr>
        <w:t xml:space="preserve"> objetivando a cessão, sublocação, cópia ou transferência, seja interna ou externamente</w:t>
      </w:r>
      <w:r>
        <w:rPr>
          <w:rFonts w:ascii="Arial" w:hAnsi="Arial" w:cs="Arial"/>
          <w:sz w:val="20"/>
          <w:szCs w:val="20"/>
          <w:lang w:val="pt-BR"/>
        </w:rPr>
        <w:t>,</w:t>
      </w:r>
      <w:r w:rsidRPr="00405FFB">
        <w:rPr>
          <w:rFonts w:ascii="Arial" w:hAnsi="Arial" w:cs="Arial"/>
          <w:sz w:val="20"/>
          <w:szCs w:val="20"/>
          <w:lang w:val="pt-BR"/>
        </w:rPr>
        <w:t xml:space="preserve"> aos domínios do CLIENTE</w:t>
      </w:r>
      <w:r>
        <w:rPr>
          <w:rFonts w:ascii="Arial" w:hAnsi="Arial" w:cs="Arial"/>
          <w:sz w:val="20"/>
          <w:szCs w:val="20"/>
          <w:lang w:val="pt-BR"/>
        </w:rPr>
        <w:t>.</w:t>
      </w:r>
    </w:p>
    <w:p w14:paraId="407C9FAC" w14:textId="074C4E4D" w:rsidR="00B6678D" w:rsidRDefault="00B6678D"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Ao contratar Conteúdo(s), o CLIENTE reconhece e aceita que </w:t>
      </w:r>
      <w:r w:rsidR="00C05A6E">
        <w:rPr>
          <w:rFonts w:ascii="Arial" w:hAnsi="Arial" w:cs="Arial"/>
          <w:sz w:val="20"/>
          <w:szCs w:val="20"/>
          <w:lang w:val="pt-BR"/>
        </w:rPr>
        <w:t>Safras &amp; Mercado</w:t>
      </w:r>
      <w:r w:rsidRPr="00405FFB">
        <w:rPr>
          <w:rFonts w:ascii="Arial" w:hAnsi="Arial" w:cs="Arial"/>
          <w:sz w:val="20"/>
          <w:szCs w:val="20"/>
          <w:lang w:val="pt-BR"/>
        </w:rPr>
        <w:t xml:space="preserve"> mantém com as Bolsas e outros fornecedores nacionais e internacionais, contratos específicos que possibilitam ao CLIENTE receber </w:t>
      </w:r>
      <w:r>
        <w:rPr>
          <w:rFonts w:ascii="Arial" w:hAnsi="Arial" w:cs="Arial"/>
          <w:sz w:val="20"/>
          <w:szCs w:val="20"/>
          <w:lang w:val="pt-BR"/>
        </w:rPr>
        <w:t>su</w:t>
      </w:r>
      <w:r w:rsidRPr="00405FFB">
        <w:rPr>
          <w:rFonts w:ascii="Arial" w:hAnsi="Arial" w:cs="Arial"/>
          <w:sz w:val="20"/>
          <w:szCs w:val="20"/>
          <w:lang w:val="pt-BR"/>
        </w:rPr>
        <w:t>as informações. Caso algum fornecedor d</w:t>
      </w:r>
      <w:r w:rsidR="00413F31">
        <w:rPr>
          <w:rFonts w:ascii="Arial" w:hAnsi="Arial" w:cs="Arial"/>
          <w:sz w:val="20"/>
          <w:szCs w:val="20"/>
          <w:lang w:val="pt-BR"/>
        </w:rPr>
        <w:t xml:space="preserve">e </w:t>
      </w:r>
      <w:r w:rsidR="00C05A6E">
        <w:rPr>
          <w:rFonts w:ascii="Arial" w:hAnsi="Arial" w:cs="Arial"/>
          <w:sz w:val="20"/>
          <w:szCs w:val="20"/>
          <w:lang w:val="pt-BR"/>
        </w:rPr>
        <w:t>Safras &amp; Mercado</w:t>
      </w:r>
      <w:r w:rsidR="00413F31" w:rsidRPr="00405FFB">
        <w:rPr>
          <w:rFonts w:ascii="Arial" w:hAnsi="Arial" w:cs="Arial"/>
          <w:sz w:val="20"/>
          <w:szCs w:val="20"/>
          <w:lang w:val="pt-BR"/>
        </w:rPr>
        <w:t xml:space="preserve"> </w:t>
      </w:r>
      <w:r w:rsidRPr="00405FFB">
        <w:rPr>
          <w:rFonts w:ascii="Arial" w:hAnsi="Arial" w:cs="Arial"/>
          <w:sz w:val="20"/>
          <w:szCs w:val="20"/>
          <w:lang w:val="pt-BR"/>
        </w:rPr>
        <w:t>exija do CLIENTE a assinatura de anexos, adendos ou termos de concordância com tais contratos, o CLIENTE obriga-se a assinar os documentos necessários para tanto</w:t>
      </w:r>
      <w:r>
        <w:rPr>
          <w:rFonts w:ascii="Arial" w:hAnsi="Arial" w:cs="Arial"/>
          <w:sz w:val="20"/>
          <w:szCs w:val="20"/>
          <w:lang w:val="pt-BR"/>
        </w:rPr>
        <w:t xml:space="preserve">, após </w:t>
      </w:r>
      <w:r w:rsidRPr="00405FFB">
        <w:rPr>
          <w:rFonts w:ascii="Arial" w:hAnsi="Arial" w:cs="Arial"/>
          <w:sz w:val="20"/>
          <w:szCs w:val="20"/>
          <w:lang w:val="pt-BR"/>
        </w:rPr>
        <w:t xml:space="preserve">o CLIENTE ler, compreender e concordar com os respectivos termos e condições, os quais passarão a integrar o presente Contrato. Caso o </w:t>
      </w:r>
      <w:r>
        <w:rPr>
          <w:rFonts w:ascii="Arial" w:hAnsi="Arial" w:cs="Arial"/>
          <w:sz w:val="20"/>
          <w:szCs w:val="20"/>
          <w:lang w:val="pt-BR"/>
        </w:rPr>
        <w:t>CLIENTE</w:t>
      </w:r>
      <w:r w:rsidRPr="00405FFB">
        <w:rPr>
          <w:rFonts w:ascii="Arial" w:hAnsi="Arial" w:cs="Arial"/>
          <w:sz w:val="20"/>
          <w:szCs w:val="20"/>
          <w:lang w:val="pt-BR"/>
        </w:rPr>
        <w:t xml:space="preserve"> se recuse a assinar os referidos documentos, a </w:t>
      </w:r>
      <w:r w:rsidR="00C05A6E">
        <w:rPr>
          <w:rFonts w:ascii="Arial" w:hAnsi="Arial" w:cs="Arial"/>
          <w:sz w:val="20"/>
          <w:szCs w:val="20"/>
          <w:lang w:val="pt-BR"/>
        </w:rPr>
        <w:t>Safras &amp; Mercado</w:t>
      </w:r>
      <w:r w:rsidRPr="00405FFB">
        <w:rPr>
          <w:rFonts w:ascii="Arial" w:hAnsi="Arial" w:cs="Arial"/>
          <w:sz w:val="20"/>
          <w:szCs w:val="20"/>
          <w:lang w:val="pt-BR"/>
        </w:rPr>
        <w:t xml:space="preserve"> ficará desobrigada </w:t>
      </w:r>
      <w:r>
        <w:rPr>
          <w:rFonts w:ascii="Arial" w:hAnsi="Arial" w:cs="Arial"/>
          <w:sz w:val="20"/>
          <w:szCs w:val="20"/>
          <w:lang w:val="pt-BR"/>
        </w:rPr>
        <w:t>de</w:t>
      </w:r>
      <w:r w:rsidRPr="00405FFB">
        <w:rPr>
          <w:rFonts w:ascii="Arial" w:hAnsi="Arial" w:cs="Arial"/>
          <w:sz w:val="20"/>
          <w:szCs w:val="20"/>
          <w:lang w:val="pt-BR"/>
        </w:rPr>
        <w:t xml:space="preserve"> disponibilizar </w:t>
      </w:r>
      <w:r>
        <w:rPr>
          <w:rFonts w:ascii="Arial" w:hAnsi="Arial" w:cs="Arial"/>
          <w:sz w:val="20"/>
          <w:szCs w:val="20"/>
          <w:lang w:val="pt-BR"/>
        </w:rPr>
        <w:t>os respectivos C</w:t>
      </w:r>
      <w:r w:rsidRPr="00405FFB">
        <w:rPr>
          <w:rFonts w:ascii="Arial" w:hAnsi="Arial" w:cs="Arial"/>
          <w:sz w:val="20"/>
          <w:szCs w:val="20"/>
          <w:lang w:val="pt-BR"/>
        </w:rPr>
        <w:t xml:space="preserve">onteúdos. </w:t>
      </w:r>
    </w:p>
    <w:p w14:paraId="08065D68" w14:textId="5153939A" w:rsidR="00B6678D" w:rsidRDefault="00B6678D"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Pr>
          <w:rFonts w:ascii="Arial" w:hAnsi="Arial" w:cs="Arial"/>
          <w:sz w:val="20"/>
          <w:szCs w:val="20"/>
          <w:lang w:val="pt-BR"/>
        </w:rPr>
        <w:t>O CLIENTE poderá acessar o suporte técnico-operacional d</w:t>
      </w:r>
      <w:r w:rsidR="00413F31">
        <w:rPr>
          <w:rFonts w:ascii="Arial" w:hAnsi="Arial" w:cs="Arial"/>
          <w:sz w:val="20"/>
          <w:szCs w:val="20"/>
          <w:lang w:val="pt-BR"/>
        </w:rPr>
        <w:t xml:space="preserve">e </w:t>
      </w:r>
      <w:r w:rsidR="00C05A6E">
        <w:rPr>
          <w:rFonts w:ascii="Arial" w:hAnsi="Arial" w:cs="Arial"/>
          <w:sz w:val="20"/>
          <w:szCs w:val="20"/>
          <w:lang w:val="pt-BR"/>
        </w:rPr>
        <w:t>Safras &amp; Mercado</w:t>
      </w:r>
      <w:r w:rsidR="00413F31" w:rsidRPr="00405FFB">
        <w:rPr>
          <w:rFonts w:ascii="Arial" w:hAnsi="Arial" w:cs="Arial"/>
          <w:sz w:val="20"/>
          <w:szCs w:val="20"/>
          <w:lang w:val="pt-BR"/>
        </w:rPr>
        <w:t xml:space="preserve"> </w:t>
      </w:r>
      <w:r>
        <w:rPr>
          <w:rFonts w:ascii="Arial" w:hAnsi="Arial" w:cs="Arial"/>
          <w:sz w:val="20"/>
          <w:szCs w:val="20"/>
          <w:lang w:val="pt-BR"/>
        </w:rPr>
        <w:t xml:space="preserve">para </w:t>
      </w:r>
      <w:r w:rsidRPr="00180880">
        <w:rPr>
          <w:rFonts w:ascii="Arial" w:hAnsi="Arial" w:cs="Arial"/>
          <w:sz w:val="20"/>
          <w:szCs w:val="20"/>
          <w:lang w:val="pt-BR"/>
        </w:rPr>
        <w:t xml:space="preserve">os eventuais Sistemas, Conteúdos, Bancos de Dados e Projetos contratados, conforme condições descritas no </w:t>
      </w:r>
      <w:r>
        <w:rPr>
          <w:rFonts w:ascii="Arial" w:hAnsi="Arial" w:cs="Arial"/>
          <w:sz w:val="20"/>
          <w:szCs w:val="20"/>
          <w:lang w:val="pt-BR"/>
        </w:rPr>
        <w:t>Termo de Adesão ao Contrato de Licenciamento e de Prestação de Serviços</w:t>
      </w:r>
      <w:r w:rsidRPr="00180880">
        <w:rPr>
          <w:rFonts w:ascii="Arial" w:hAnsi="Arial" w:cs="Arial"/>
          <w:sz w:val="20"/>
          <w:szCs w:val="20"/>
          <w:lang w:val="pt-BR"/>
        </w:rPr>
        <w:t>.</w:t>
      </w:r>
    </w:p>
    <w:p w14:paraId="773A230A" w14:textId="0A4C9563" w:rsidR="00B6678D" w:rsidRPr="00E7183C" w:rsidRDefault="00B6678D" w:rsidP="00757EE3">
      <w:pPr>
        <w:pStyle w:val="PargrafodaLista"/>
        <w:numPr>
          <w:ilvl w:val="1"/>
          <w:numId w:val="16"/>
        </w:numPr>
        <w:tabs>
          <w:tab w:val="left" w:pos="994"/>
        </w:tabs>
        <w:spacing w:line="302" w:lineRule="auto"/>
        <w:ind w:left="851" w:right="-36"/>
        <w:rPr>
          <w:rFonts w:ascii="Arial" w:hAnsi="Arial" w:cs="Arial"/>
          <w:sz w:val="20"/>
          <w:szCs w:val="20"/>
          <w:lang w:val="pt-BR"/>
        </w:rPr>
      </w:pPr>
      <w:r w:rsidRPr="00E82B8E">
        <w:rPr>
          <w:rFonts w:ascii="Arial" w:hAnsi="Arial" w:cs="Arial"/>
          <w:sz w:val="20"/>
          <w:szCs w:val="20"/>
          <w:lang w:val="pt-BR"/>
        </w:rPr>
        <w:t xml:space="preserve">O CLIENTE declara que os </w:t>
      </w:r>
      <w:r w:rsidR="00413F31">
        <w:rPr>
          <w:rFonts w:ascii="Arial" w:hAnsi="Arial" w:cs="Arial"/>
          <w:sz w:val="20"/>
          <w:szCs w:val="20"/>
          <w:lang w:val="pt-BR"/>
        </w:rPr>
        <w:t xml:space="preserve">eventuais </w:t>
      </w:r>
      <w:r w:rsidRPr="00E82B8E">
        <w:rPr>
          <w:rFonts w:ascii="Arial" w:hAnsi="Arial" w:cs="Arial"/>
          <w:sz w:val="20"/>
          <w:szCs w:val="20"/>
          <w:lang w:val="pt-BR"/>
        </w:rPr>
        <w:t xml:space="preserve">conteúdos contratados na categoria NÃO PROFISSIONAL </w:t>
      </w:r>
      <w:r w:rsidR="00413F31">
        <w:rPr>
          <w:rFonts w:ascii="Arial" w:hAnsi="Arial" w:cs="Arial"/>
          <w:sz w:val="20"/>
          <w:szCs w:val="20"/>
          <w:lang w:val="pt-BR"/>
        </w:rPr>
        <w:t xml:space="preserve">se </w:t>
      </w:r>
      <w:r w:rsidRPr="00E82B8E">
        <w:rPr>
          <w:rFonts w:ascii="Arial" w:hAnsi="Arial" w:cs="Arial"/>
          <w:sz w:val="20"/>
          <w:szCs w:val="20"/>
          <w:lang w:val="pt-BR"/>
        </w:rPr>
        <w:t>destinam exclusivamente para usuário individua</w:t>
      </w:r>
      <w:r>
        <w:rPr>
          <w:rFonts w:ascii="Arial" w:hAnsi="Arial" w:cs="Arial"/>
          <w:sz w:val="20"/>
          <w:szCs w:val="20"/>
          <w:lang w:val="pt-BR"/>
        </w:rPr>
        <w:t xml:space="preserve">l </w:t>
      </w:r>
      <w:r w:rsidRPr="00E82B8E">
        <w:rPr>
          <w:rFonts w:ascii="Arial" w:hAnsi="Arial" w:cs="Arial"/>
          <w:sz w:val="20"/>
          <w:szCs w:val="20"/>
          <w:lang w:val="pt-BR"/>
        </w:rPr>
        <w:t>que utiliza as informações única e exclusivamente para benefício próprio, sem fins comerciais e/ou profissionais, não estando enquadrado como operador de mesa, analista de mercado ou</w:t>
      </w:r>
      <w:r>
        <w:rPr>
          <w:rFonts w:ascii="Arial" w:hAnsi="Arial" w:cs="Arial"/>
          <w:sz w:val="20"/>
          <w:szCs w:val="20"/>
          <w:lang w:val="pt-BR"/>
        </w:rPr>
        <w:t>,</w:t>
      </w:r>
      <w:r w:rsidRPr="00E82B8E">
        <w:rPr>
          <w:rFonts w:ascii="Arial" w:hAnsi="Arial" w:cs="Arial"/>
          <w:sz w:val="20"/>
          <w:szCs w:val="20"/>
          <w:lang w:val="pt-BR"/>
        </w:rPr>
        <w:t xml:space="preserve"> de qualquer outra forma</w:t>
      </w:r>
      <w:r>
        <w:rPr>
          <w:rFonts w:ascii="Arial" w:hAnsi="Arial" w:cs="Arial"/>
          <w:sz w:val="20"/>
          <w:szCs w:val="20"/>
          <w:lang w:val="pt-BR"/>
        </w:rPr>
        <w:t>,</w:t>
      </w:r>
      <w:r w:rsidRPr="00E82B8E">
        <w:rPr>
          <w:rFonts w:ascii="Arial" w:hAnsi="Arial" w:cs="Arial"/>
          <w:sz w:val="20"/>
          <w:szCs w:val="20"/>
          <w:lang w:val="pt-BR"/>
        </w:rPr>
        <w:t xml:space="preserve"> envolvido profissionalmente com intermediação, provimento de serviços ou consultoria de mercado de capitais.  </w:t>
      </w:r>
    </w:p>
    <w:p w14:paraId="1CE47654" w14:textId="77777777" w:rsidR="00746002" w:rsidRPr="00405FFB" w:rsidRDefault="00746002" w:rsidP="00757EE3">
      <w:pPr>
        <w:pStyle w:val="Ttulo1"/>
        <w:tabs>
          <w:tab w:val="left" w:pos="1004"/>
          <w:tab w:val="left" w:pos="1005"/>
        </w:tabs>
        <w:spacing w:line="302" w:lineRule="auto"/>
        <w:ind w:right="-36"/>
        <w:rPr>
          <w:rFonts w:ascii="Arial" w:hAnsi="Arial" w:cs="Arial"/>
          <w:w w:val="105"/>
          <w:lang w:val="pt-BR"/>
        </w:rPr>
      </w:pPr>
    </w:p>
    <w:p w14:paraId="1C056D2B" w14:textId="77777777" w:rsidR="00B6678D" w:rsidRPr="00A57A66" w:rsidRDefault="00B6678D" w:rsidP="00757EE3">
      <w:pPr>
        <w:pStyle w:val="Corpodetexto"/>
        <w:numPr>
          <w:ilvl w:val="0"/>
          <w:numId w:val="16"/>
        </w:numPr>
        <w:spacing w:line="302" w:lineRule="auto"/>
        <w:ind w:left="426" w:right="-36"/>
        <w:jc w:val="both"/>
        <w:rPr>
          <w:rFonts w:ascii="Arial" w:hAnsi="Arial" w:cs="Arial"/>
          <w:b/>
          <w:sz w:val="20"/>
          <w:szCs w:val="20"/>
        </w:rPr>
      </w:pPr>
      <w:bookmarkStart w:id="5" w:name="_Hlk526348120"/>
      <w:r w:rsidRPr="00A57A66">
        <w:rPr>
          <w:rFonts w:ascii="Arial" w:hAnsi="Arial" w:cs="Arial"/>
          <w:b/>
          <w:sz w:val="20"/>
          <w:szCs w:val="20"/>
        </w:rPr>
        <w:t>Preços e Condições de Pagamento</w:t>
      </w:r>
    </w:p>
    <w:p w14:paraId="1739BEED" w14:textId="77777777" w:rsidR="00B6678D" w:rsidRPr="00CA0B77" w:rsidRDefault="00B6678D" w:rsidP="00757EE3">
      <w:pPr>
        <w:pStyle w:val="Corpodetexto"/>
        <w:spacing w:before="10" w:line="302" w:lineRule="auto"/>
        <w:ind w:right="-36"/>
        <w:rPr>
          <w:rFonts w:ascii="Arial" w:hAnsi="Arial" w:cs="Arial"/>
          <w:b/>
          <w:sz w:val="20"/>
          <w:szCs w:val="20"/>
        </w:rPr>
      </w:pPr>
    </w:p>
    <w:p w14:paraId="1D5E3555" w14:textId="730C7C94" w:rsidR="00B6678D" w:rsidRPr="00405FFB" w:rsidRDefault="00B6678D" w:rsidP="00757EE3">
      <w:pPr>
        <w:pStyle w:val="PargrafodaLista"/>
        <w:numPr>
          <w:ilvl w:val="1"/>
          <w:numId w:val="16"/>
        </w:numPr>
        <w:tabs>
          <w:tab w:val="left" w:pos="994"/>
        </w:tabs>
        <w:spacing w:line="302" w:lineRule="auto"/>
        <w:ind w:left="851" w:right="-36"/>
        <w:rPr>
          <w:rFonts w:ascii="Arial" w:hAnsi="Arial" w:cs="Arial"/>
          <w:sz w:val="20"/>
          <w:szCs w:val="20"/>
          <w:lang w:val="pt-BR"/>
        </w:rPr>
      </w:pPr>
      <w:r w:rsidRPr="00405FFB">
        <w:rPr>
          <w:rFonts w:ascii="Arial" w:hAnsi="Arial" w:cs="Arial"/>
          <w:sz w:val="20"/>
          <w:szCs w:val="20"/>
          <w:lang w:val="pt-BR"/>
        </w:rPr>
        <w:t xml:space="preserve">O CLIENTE expressamente reconhece que os preços a serem cobrados pela </w:t>
      </w:r>
      <w:r w:rsidR="00C05A6E">
        <w:rPr>
          <w:rFonts w:ascii="Arial" w:hAnsi="Arial" w:cs="Arial"/>
          <w:sz w:val="20"/>
          <w:szCs w:val="20"/>
          <w:lang w:val="pt-BR"/>
        </w:rPr>
        <w:t>Safras &amp; Mercado</w:t>
      </w:r>
      <w:r w:rsidRPr="00405FFB">
        <w:rPr>
          <w:rFonts w:ascii="Arial" w:hAnsi="Arial" w:cs="Arial"/>
          <w:sz w:val="20"/>
          <w:szCs w:val="20"/>
          <w:lang w:val="pt-BR"/>
        </w:rPr>
        <w:t xml:space="preserve"> neste Contrato foram definidos isolada ou conjuntamente em função dos seguintes critérios: (i) da quantidade de licenças / produtos / usuários / pacotes de </w:t>
      </w:r>
      <w:r>
        <w:rPr>
          <w:rFonts w:ascii="Arial" w:hAnsi="Arial" w:cs="Arial"/>
          <w:sz w:val="20"/>
          <w:szCs w:val="20"/>
          <w:lang w:val="pt-BR"/>
        </w:rPr>
        <w:t>C</w:t>
      </w:r>
      <w:r w:rsidRPr="00405FFB">
        <w:rPr>
          <w:rFonts w:ascii="Arial" w:hAnsi="Arial" w:cs="Arial"/>
          <w:sz w:val="20"/>
          <w:szCs w:val="20"/>
          <w:lang w:val="pt-BR"/>
        </w:rPr>
        <w:t xml:space="preserve">onteúdos contratados; (ii) das características próprias de cada um dos produtos / pacotes de </w:t>
      </w:r>
      <w:r>
        <w:rPr>
          <w:rFonts w:ascii="Arial" w:hAnsi="Arial" w:cs="Arial"/>
          <w:sz w:val="20"/>
          <w:szCs w:val="20"/>
          <w:lang w:val="pt-BR"/>
        </w:rPr>
        <w:t>C</w:t>
      </w:r>
      <w:r w:rsidRPr="00405FFB">
        <w:rPr>
          <w:rFonts w:ascii="Arial" w:hAnsi="Arial" w:cs="Arial"/>
          <w:sz w:val="20"/>
          <w:szCs w:val="20"/>
          <w:lang w:val="pt-BR"/>
        </w:rPr>
        <w:t xml:space="preserve">onteúdos; (iii) da política comercial praticada pela </w:t>
      </w:r>
      <w:r w:rsidR="00C05A6E">
        <w:rPr>
          <w:rFonts w:ascii="Arial" w:hAnsi="Arial" w:cs="Arial"/>
          <w:sz w:val="20"/>
          <w:szCs w:val="20"/>
          <w:lang w:val="pt-BR"/>
        </w:rPr>
        <w:t>Safras &amp; Mercado</w:t>
      </w:r>
      <w:r w:rsidR="00413F31" w:rsidRPr="00405FFB">
        <w:rPr>
          <w:rFonts w:ascii="Arial" w:hAnsi="Arial" w:cs="Arial"/>
          <w:sz w:val="20"/>
          <w:szCs w:val="20"/>
          <w:lang w:val="pt-BR"/>
        </w:rPr>
        <w:t xml:space="preserve"> </w:t>
      </w:r>
      <w:r w:rsidRPr="00405FFB">
        <w:rPr>
          <w:rFonts w:ascii="Arial" w:hAnsi="Arial" w:cs="Arial"/>
          <w:sz w:val="20"/>
          <w:szCs w:val="20"/>
          <w:lang w:val="pt-BR"/>
        </w:rPr>
        <w:t>na ocasião;</w:t>
      </w:r>
      <w:r>
        <w:rPr>
          <w:rFonts w:ascii="Arial" w:hAnsi="Arial" w:cs="Arial"/>
          <w:sz w:val="20"/>
          <w:szCs w:val="20"/>
          <w:lang w:val="pt-BR"/>
        </w:rPr>
        <w:t xml:space="preserve"> e </w:t>
      </w:r>
      <w:r w:rsidRPr="00405FFB">
        <w:rPr>
          <w:rFonts w:ascii="Arial" w:hAnsi="Arial" w:cs="Arial"/>
          <w:sz w:val="20"/>
          <w:szCs w:val="20"/>
          <w:lang w:val="pt-BR"/>
        </w:rPr>
        <w:t>(iv) dos valores cobrados pelos fornecedores d</w:t>
      </w:r>
      <w:r w:rsidR="00413F31">
        <w:rPr>
          <w:rFonts w:ascii="Arial" w:hAnsi="Arial" w:cs="Arial"/>
          <w:sz w:val="20"/>
          <w:szCs w:val="20"/>
          <w:lang w:val="pt-BR"/>
        </w:rPr>
        <w:t xml:space="preserve">e </w:t>
      </w:r>
      <w:r w:rsidR="00C05A6E">
        <w:rPr>
          <w:rFonts w:ascii="Arial" w:hAnsi="Arial" w:cs="Arial"/>
          <w:sz w:val="20"/>
          <w:szCs w:val="20"/>
          <w:lang w:val="pt-BR"/>
        </w:rPr>
        <w:t>Safras &amp; Mercado</w:t>
      </w:r>
      <w:r w:rsidRPr="00405FFB">
        <w:rPr>
          <w:rFonts w:ascii="Arial" w:hAnsi="Arial" w:cs="Arial"/>
          <w:sz w:val="20"/>
          <w:szCs w:val="20"/>
          <w:lang w:val="pt-BR"/>
        </w:rPr>
        <w:t xml:space="preserve">, se for o caso de contratação de produtos / </w:t>
      </w:r>
      <w:r>
        <w:rPr>
          <w:rFonts w:ascii="Arial" w:hAnsi="Arial" w:cs="Arial"/>
          <w:sz w:val="20"/>
          <w:szCs w:val="20"/>
          <w:lang w:val="pt-BR"/>
        </w:rPr>
        <w:t xml:space="preserve">Conteúdos / </w:t>
      </w:r>
      <w:r w:rsidRPr="00405FFB">
        <w:rPr>
          <w:rFonts w:ascii="Arial" w:hAnsi="Arial" w:cs="Arial"/>
          <w:sz w:val="20"/>
          <w:szCs w:val="20"/>
          <w:lang w:val="pt-BR"/>
        </w:rPr>
        <w:t>serviços de terceiros. Em função d</w:t>
      </w:r>
      <w:r>
        <w:rPr>
          <w:rFonts w:ascii="Arial" w:hAnsi="Arial" w:cs="Arial"/>
          <w:sz w:val="20"/>
          <w:szCs w:val="20"/>
          <w:lang w:val="pt-BR"/>
        </w:rPr>
        <w:t>os</w:t>
      </w:r>
      <w:r w:rsidRPr="00405FFB">
        <w:rPr>
          <w:rFonts w:ascii="Arial" w:hAnsi="Arial" w:cs="Arial"/>
          <w:sz w:val="20"/>
          <w:szCs w:val="20"/>
          <w:lang w:val="pt-BR"/>
        </w:rPr>
        <w:t xml:space="preserve"> critérios relacionados, se houver alteração dos produtos</w:t>
      </w:r>
      <w:r>
        <w:rPr>
          <w:rFonts w:ascii="Arial" w:hAnsi="Arial" w:cs="Arial"/>
          <w:sz w:val="20"/>
          <w:szCs w:val="20"/>
          <w:lang w:val="pt-BR"/>
        </w:rPr>
        <w:t xml:space="preserve"> </w:t>
      </w:r>
      <w:r w:rsidRPr="00405FFB">
        <w:rPr>
          <w:rFonts w:ascii="Arial" w:hAnsi="Arial" w:cs="Arial"/>
          <w:sz w:val="20"/>
          <w:szCs w:val="20"/>
          <w:lang w:val="pt-BR"/>
        </w:rPr>
        <w:t>/</w:t>
      </w:r>
      <w:r>
        <w:rPr>
          <w:rFonts w:ascii="Arial" w:hAnsi="Arial" w:cs="Arial"/>
          <w:sz w:val="20"/>
          <w:szCs w:val="20"/>
          <w:lang w:val="pt-BR"/>
        </w:rPr>
        <w:t xml:space="preserve"> </w:t>
      </w:r>
      <w:r w:rsidRPr="00405FFB">
        <w:rPr>
          <w:rFonts w:ascii="Arial" w:hAnsi="Arial" w:cs="Arial"/>
          <w:sz w:val="20"/>
          <w:szCs w:val="20"/>
          <w:lang w:val="pt-BR"/>
        </w:rPr>
        <w:t xml:space="preserve">pacotes de </w:t>
      </w:r>
      <w:r>
        <w:rPr>
          <w:rFonts w:ascii="Arial" w:hAnsi="Arial" w:cs="Arial"/>
          <w:sz w:val="20"/>
          <w:szCs w:val="20"/>
          <w:lang w:val="pt-BR"/>
        </w:rPr>
        <w:t>C</w:t>
      </w:r>
      <w:r w:rsidRPr="00405FFB">
        <w:rPr>
          <w:rFonts w:ascii="Arial" w:hAnsi="Arial" w:cs="Arial"/>
          <w:sz w:val="20"/>
          <w:szCs w:val="20"/>
          <w:lang w:val="pt-BR"/>
        </w:rPr>
        <w:t xml:space="preserve">onteúdos contratados em cada uma das </w:t>
      </w:r>
      <w:r>
        <w:rPr>
          <w:rFonts w:ascii="Arial" w:hAnsi="Arial" w:cs="Arial"/>
          <w:sz w:val="20"/>
          <w:szCs w:val="20"/>
          <w:lang w:val="pt-BR"/>
        </w:rPr>
        <w:t>l</w:t>
      </w:r>
      <w:r w:rsidRPr="00405FFB">
        <w:rPr>
          <w:rFonts w:ascii="Arial" w:hAnsi="Arial" w:cs="Arial"/>
          <w:sz w:val="20"/>
          <w:szCs w:val="20"/>
          <w:lang w:val="pt-BR"/>
        </w:rPr>
        <w:t xml:space="preserve">icenças de </w:t>
      </w:r>
      <w:r>
        <w:rPr>
          <w:rFonts w:ascii="Arial" w:hAnsi="Arial" w:cs="Arial"/>
          <w:sz w:val="20"/>
          <w:szCs w:val="20"/>
          <w:lang w:val="pt-BR"/>
        </w:rPr>
        <w:t>a</w:t>
      </w:r>
      <w:r w:rsidRPr="00405FFB">
        <w:rPr>
          <w:rFonts w:ascii="Arial" w:hAnsi="Arial" w:cs="Arial"/>
          <w:sz w:val="20"/>
          <w:szCs w:val="20"/>
          <w:lang w:val="pt-BR"/>
        </w:rPr>
        <w:t>cesso</w:t>
      </w:r>
      <w:r>
        <w:rPr>
          <w:rFonts w:ascii="Arial" w:hAnsi="Arial" w:cs="Arial"/>
          <w:sz w:val="20"/>
          <w:szCs w:val="20"/>
          <w:lang w:val="pt-BR"/>
        </w:rPr>
        <w:t>,</w:t>
      </w:r>
      <w:r w:rsidRPr="00405FFB">
        <w:rPr>
          <w:rFonts w:ascii="Arial" w:hAnsi="Arial" w:cs="Arial"/>
          <w:sz w:val="20"/>
          <w:szCs w:val="20"/>
          <w:lang w:val="pt-BR"/>
        </w:rPr>
        <w:t xml:space="preserve"> ou ainda</w:t>
      </w:r>
      <w:r>
        <w:rPr>
          <w:rFonts w:ascii="Arial" w:hAnsi="Arial" w:cs="Arial"/>
          <w:sz w:val="20"/>
          <w:szCs w:val="20"/>
          <w:lang w:val="pt-BR"/>
        </w:rPr>
        <w:t>,</w:t>
      </w:r>
      <w:r w:rsidRPr="00405FFB">
        <w:rPr>
          <w:rFonts w:ascii="Arial" w:hAnsi="Arial" w:cs="Arial"/>
          <w:sz w:val="20"/>
          <w:szCs w:val="20"/>
          <w:lang w:val="pt-BR"/>
        </w:rPr>
        <w:t xml:space="preserve"> alteração da quantidade de </w:t>
      </w:r>
      <w:r>
        <w:rPr>
          <w:rFonts w:ascii="Arial" w:hAnsi="Arial" w:cs="Arial"/>
          <w:sz w:val="20"/>
          <w:szCs w:val="20"/>
          <w:lang w:val="pt-BR"/>
        </w:rPr>
        <w:t>l</w:t>
      </w:r>
      <w:r w:rsidRPr="00405FFB">
        <w:rPr>
          <w:rFonts w:ascii="Arial" w:hAnsi="Arial" w:cs="Arial"/>
          <w:sz w:val="20"/>
          <w:szCs w:val="20"/>
          <w:lang w:val="pt-BR"/>
        </w:rPr>
        <w:t xml:space="preserve">icenças de </w:t>
      </w:r>
      <w:r>
        <w:rPr>
          <w:rFonts w:ascii="Arial" w:hAnsi="Arial" w:cs="Arial"/>
          <w:sz w:val="20"/>
          <w:szCs w:val="20"/>
          <w:lang w:val="pt-BR"/>
        </w:rPr>
        <w:t>a</w:t>
      </w:r>
      <w:r w:rsidRPr="00405FFB">
        <w:rPr>
          <w:rFonts w:ascii="Arial" w:hAnsi="Arial" w:cs="Arial"/>
          <w:sz w:val="20"/>
          <w:szCs w:val="20"/>
          <w:lang w:val="pt-BR"/>
        </w:rPr>
        <w:t xml:space="preserve">cesso por iniciativa do CLIENTE, os valores serão alterados de acordo com </w:t>
      </w:r>
      <w:r w:rsidRPr="0084605F">
        <w:rPr>
          <w:rFonts w:ascii="Arial" w:hAnsi="Arial" w:cs="Arial"/>
          <w:sz w:val="20"/>
          <w:szCs w:val="20"/>
          <w:lang w:val="pt-BR"/>
        </w:rPr>
        <w:t xml:space="preserve">a tabela comercial </w:t>
      </w:r>
      <w:r w:rsidR="00CD6AFB">
        <w:rPr>
          <w:rFonts w:ascii="Arial" w:hAnsi="Arial" w:cs="Arial"/>
          <w:sz w:val="20"/>
          <w:szCs w:val="20"/>
          <w:lang w:val="pt-BR"/>
        </w:rPr>
        <w:t xml:space="preserve">de </w:t>
      </w:r>
      <w:r w:rsidR="00C05A6E">
        <w:rPr>
          <w:rFonts w:ascii="Arial" w:hAnsi="Arial" w:cs="Arial"/>
          <w:sz w:val="20"/>
          <w:szCs w:val="20"/>
          <w:lang w:val="pt-BR"/>
        </w:rPr>
        <w:t>Safras &amp; Mercado</w:t>
      </w:r>
      <w:r w:rsidR="00CD6AFB" w:rsidRPr="00405FFB">
        <w:rPr>
          <w:rFonts w:ascii="Arial" w:hAnsi="Arial" w:cs="Arial"/>
          <w:sz w:val="20"/>
          <w:szCs w:val="20"/>
          <w:lang w:val="pt-BR"/>
        </w:rPr>
        <w:t xml:space="preserve"> </w:t>
      </w:r>
      <w:r w:rsidRPr="0084605F">
        <w:rPr>
          <w:rFonts w:ascii="Arial" w:hAnsi="Arial" w:cs="Arial"/>
          <w:sz w:val="20"/>
          <w:szCs w:val="20"/>
          <w:lang w:val="pt-BR"/>
        </w:rPr>
        <w:t>vigente na ocasião da alteração, sem que esta alteração observe, necessariamente, uma ordem proporcional de valores.</w:t>
      </w:r>
    </w:p>
    <w:p w14:paraId="4230D04D" w14:textId="77777777" w:rsidR="00B6678D" w:rsidRPr="00405FFB" w:rsidRDefault="00B6678D" w:rsidP="00757EE3">
      <w:pPr>
        <w:pStyle w:val="PargrafodaLista"/>
        <w:tabs>
          <w:tab w:val="left" w:pos="994"/>
          <w:tab w:val="left" w:pos="7371"/>
        </w:tabs>
        <w:spacing w:line="302" w:lineRule="auto"/>
        <w:ind w:left="7023" w:right="-36"/>
        <w:rPr>
          <w:rFonts w:ascii="Arial" w:hAnsi="Arial" w:cs="Arial"/>
          <w:sz w:val="20"/>
          <w:szCs w:val="20"/>
          <w:lang w:val="pt-BR"/>
        </w:rPr>
      </w:pPr>
    </w:p>
    <w:p w14:paraId="65B3EC51" w14:textId="408AAAA2" w:rsidR="00B6678D" w:rsidRPr="00405FFB" w:rsidRDefault="00B6678D" w:rsidP="00757EE3">
      <w:pPr>
        <w:pStyle w:val="PargrafodaLista"/>
        <w:numPr>
          <w:ilvl w:val="1"/>
          <w:numId w:val="16"/>
        </w:numPr>
        <w:tabs>
          <w:tab w:val="left" w:pos="994"/>
        </w:tabs>
        <w:spacing w:line="302" w:lineRule="auto"/>
        <w:ind w:left="851" w:right="-36"/>
        <w:rPr>
          <w:rFonts w:ascii="Arial" w:hAnsi="Arial" w:cs="Arial"/>
          <w:sz w:val="20"/>
          <w:szCs w:val="20"/>
          <w:lang w:val="pt-BR"/>
        </w:rPr>
      </w:pPr>
      <w:bookmarkStart w:id="6" w:name="_Hlk526335883"/>
      <w:r w:rsidRPr="00405FFB">
        <w:rPr>
          <w:rFonts w:ascii="Arial" w:hAnsi="Arial" w:cs="Arial"/>
          <w:sz w:val="20"/>
          <w:szCs w:val="20"/>
          <w:lang w:val="pt-BR"/>
        </w:rPr>
        <w:t xml:space="preserve">O CLIENTE se obriga a pagar à </w:t>
      </w:r>
      <w:r w:rsidR="00C05A6E">
        <w:rPr>
          <w:rFonts w:ascii="Arial" w:hAnsi="Arial" w:cs="Arial"/>
          <w:sz w:val="20"/>
          <w:szCs w:val="20"/>
          <w:lang w:val="pt-BR"/>
        </w:rPr>
        <w:t>Safras &amp; Mercado</w:t>
      </w:r>
      <w:r w:rsidRPr="00405FFB">
        <w:rPr>
          <w:rFonts w:ascii="Arial" w:hAnsi="Arial" w:cs="Arial"/>
          <w:sz w:val="20"/>
          <w:szCs w:val="20"/>
          <w:lang w:val="pt-BR"/>
        </w:rPr>
        <w:t xml:space="preserve">, em moeda corrente nacional, as importâncias discriminadas no </w:t>
      </w:r>
      <w:r>
        <w:rPr>
          <w:rFonts w:ascii="Arial" w:hAnsi="Arial" w:cs="Arial"/>
          <w:sz w:val="20"/>
          <w:szCs w:val="20"/>
          <w:lang w:val="pt-BR"/>
        </w:rPr>
        <w:t>Termo de Adesão ao Contrato de Licenciamento e de Prestação de Serviços,</w:t>
      </w:r>
      <w:r w:rsidRPr="00E7183C">
        <w:rPr>
          <w:rFonts w:ascii="Arial" w:hAnsi="Arial" w:cs="Arial"/>
          <w:sz w:val="20"/>
          <w:szCs w:val="20"/>
          <w:lang w:val="pt-BR"/>
        </w:rPr>
        <w:t xml:space="preserve"> na</w:t>
      </w:r>
      <w:r w:rsidRPr="00405FFB">
        <w:rPr>
          <w:rFonts w:ascii="Arial" w:hAnsi="Arial" w:cs="Arial"/>
          <w:sz w:val="20"/>
          <w:szCs w:val="20"/>
          <w:lang w:val="pt-BR"/>
        </w:rPr>
        <w:t xml:space="preserve"> forma e prazos ali estabelecidos, mediante emissão da respectiva nota fiscal / fatura. Se aplicável, os valores expressos em moeda estrangeira referem-se aos serviços internacionais eventualmente contratados </w:t>
      </w:r>
      <w:r>
        <w:rPr>
          <w:rFonts w:ascii="Arial" w:hAnsi="Arial" w:cs="Arial"/>
          <w:sz w:val="20"/>
          <w:szCs w:val="20"/>
          <w:lang w:val="pt-BR"/>
        </w:rPr>
        <w:t>e serão convertidos em moeda corrente nacional pelo valor de venda comercial da moeda estrangeira na data da emissão da fatura, com a devida correção de variação cambial em relação à fatura anterior.</w:t>
      </w:r>
    </w:p>
    <w:p w14:paraId="427DD12B" w14:textId="77777777" w:rsidR="00B6678D" w:rsidRPr="00405FFB" w:rsidRDefault="00B6678D" w:rsidP="00757EE3">
      <w:pPr>
        <w:pStyle w:val="PargrafodaLista"/>
        <w:tabs>
          <w:tab w:val="left" w:pos="994"/>
        </w:tabs>
        <w:spacing w:line="302" w:lineRule="auto"/>
        <w:ind w:left="828" w:right="-36"/>
        <w:rPr>
          <w:rFonts w:ascii="Arial" w:hAnsi="Arial" w:cs="Arial"/>
          <w:b/>
          <w:sz w:val="20"/>
          <w:szCs w:val="20"/>
          <w:lang w:val="pt-BR"/>
        </w:rPr>
      </w:pPr>
    </w:p>
    <w:bookmarkEnd w:id="6"/>
    <w:p w14:paraId="5A82EA9C" w14:textId="5CD99111" w:rsidR="00B6678D" w:rsidRPr="00CF77A2" w:rsidRDefault="00B6678D" w:rsidP="00757EE3">
      <w:pPr>
        <w:pStyle w:val="PargrafodaLista"/>
        <w:numPr>
          <w:ilvl w:val="1"/>
          <w:numId w:val="16"/>
        </w:numPr>
        <w:tabs>
          <w:tab w:val="left" w:pos="994"/>
        </w:tabs>
        <w:spacing w:line="302" w:lineRule="auto"/>
        <w:ind w:left="851" w:right="-36"/>
        <w:rPr>
          <w:rFonts w:ascii="Arial" w:hAnsi="Arial" w:cs="Arial"/>
          <w:sz w:val="20"/>
          <w:szCs w:val="20"/>
          <w:lang w:val="pt-BR"/>
        </w:rPr>
      </w:pPr>
      <w:r w:rsidRPr="00CF77A2">
        <w:rPr>
          <w:rFonts w:ascii="Arial" w:hAnsi="Arial" w:cs="Arial"/>
          <w:sz w:val="20"/>
          <w:szCs w:val="20"/>
          <w:lang w:val="pt-BR"/>
        </w:rPr>
        <w:t>O CLIENTE está ciente e reconhece que as taxas</w:t>
      </w:r>
      <w:r>
        <w:rPr>
          <w:rFonts w:ascii="Arial" w:hAnsi="Arial" w:cs="Arial"/>
          <w:sz w:val="20"/>
          <w:szCs w:val="20"/>
          <w:lang w:val="pt-BR"/>
        </w:rPr>
        <w:t xml:space="preserve"> (</w:t>
      </w:r>
      <w:r w:rsidRPr="006C2969">
        <w:rPr>
          <w:rFonts w:ascii="Arial" w:hAnsi="Arial" w:cs="Arial"/>
          <w:i/>
          <w:sz w:val="20"/>
          <w:szCs w:val="20"/>
          <w:lang w:val="pt-BR"/>
        </w:rPr>
        <w:t>fees</w:t>
      </w:r>
      <w:r>
        <w:rPr>
          <w:rFonts w:ascii="Arial" w:hAnsi="Arial" w:cs="Arial"/>
          <w:sz w:val="20"/>
          <w:szCs w:val="20"/>
          <w:lang w:val="pt-BR"/>
        </w:rPr>
        <w:t>)</w:t>
      </w:r>
      <w:r w:rsidRPr="00CF77A2">
        <w:rPr>
          <w:rFonts w:ascii="Arial" w:hAnsi="Arial" w:cs="Arial"/>
          <w:sz w:val="20"/>
          <w:szCs w:val="20"/>
          <w:lang w:val="pt-BR"/>
        </w:rPr>
        <w:t xml:space="preserve"> referent</w:t>
      </w:r>
      <w:r>
        <w:rPr>
          <w:rFonts w:ascii="Arial" w:hAnsi="Arial" w:cs="Arial"/>
          <w:sz w:val="20"/>
          <w:szCs w:val="20"/>
          <w:lang w:val="pt-BR"/>
        </w:rPr>
        <w:t>e</w:t>
      </w:r>
      <w:r w:rsidRPr="00CF77A2">
        <w:rPr>
          <w:rFonts w:ascii="Arial" w:hAnsi="Arial" w:cs="Arial"/>
          <w:sz w:val="20"/>
          <w:szCs w:val="20"/>
          <w:lang w:val="pt-BR"/>
        </w:rPr>
        <w:t xml:space="preserve">s aos </w:t>
      </w:r>
      <w:r>
        <w:rPr>
          <w:rFonts w:ascii="Arial" w:hAnsi="Arial" w:cs="Arial"/>
          <w:sz w:val="20"/>
          <w:szCs w:val="20"/>
          <w:lang w:val="pt-BR"/>
        </w:rPr>
        <w:t>C</w:t>
      </w:r>
      <w:r w:rsidRPr="00CF77A2">
        <w:rPr>
          <w:rFonts w:ascii="Arial" w:hAnsi="Arial" w:cs="Arial"/>
          <w:sz w:val="20"/>
          <w:szCs w:val="20"/>
          <w:lang w:val="pt-BR"/>
        </w:rPr>
        <w:t xml:space="preserve">onteúdos eventualmente contratados estão sujeitas a alterações de acordo com a época, periodicidade e com os índices de </w:t>
      </w:r>
      <w:r w:rsidRPr="00CF77A2">
        <w:rPr>
          <w:rFonts w:ascii="Arial" w:hAnsi="Arial" w:cs="Arial"/>
          <w:sz w:val="20"/>
          <w:szCs w:val="20"/>
          <w:lang w:val="pt-BR"/>
        </w:rPr>
        <w:lastRenderedPageBreak/>
        <w:t>reajustes adotados pelos próprios fornecedores nacionais ou estrangeiros</w:t>
      </w:r>
      <w:r>
        <w:rPr>
          <w:rFonts w:ascii="Arial" w:hAnsi="Arial" w:cs="Arial"/>
          <w:sz w:val="20"/>
          <w:szCs w:val="20"/>
          <w:lang w:val="pt-BR"/>
        </w:rPr>
        <w:t xml:space="preserve"> dos Conteúdos</w:t>
      </w:r>
      <w:r w:rsidRPr="00CF77A2">
        <w:rPr>
          <w:rFonts w:ascii="Arial" w:hAnsi="Arial" w:cs="Arial"/>
          <w:sz w:val="20"/>
          <w:szCs w:val="20"/>
          <w:lang w:val="pt-BR"/>
        </w:rPr>
        <w:t xml:space="preserve">, sendo que tais alterações serão aplicadas no preço final deste Contrato. </w:t>
      </w:r>
      <w:r>
        <w:rPr>
          <w:rFonts w:ascii="Arial" w:hAnsi="Arial" w:cs="Arial"/>
          <w:sz w:val="20"/>
          <w:szCs w:val="20"/>
          <w:lang w:val="pt-BR"/>
        </w:rPr>
        <w:t xml:space="preserve">Por sua vez, os valores de serviços </w:t>
      </w:r>
      <w:r w:rsidR="00CD6AFB">
        <w:rPr>
          <w:rFonts w:ascii="Arial" w:hAnsi="Arial" w:cs="Arial"/>
          <w:sz w:val="20"/>
          <w:szCs w:val="20"/>
          <w:lang w:val="pt-BR"/>
        </w:rPr>
        <w:t xml:space="preserve">de </w:t>
      </w:r>
      <w:r w:rsidR="00C05A6E">
        <w:rPr>
          <w:rFonts w:ascii="Arial" w:hAnsi="Arial" w:cs="Arial"/>
          <w:sz w:val="20"/>
          <w:szCs w:val="20"/>
          <w:lang w:val="pt-BR"/>
        </w:rPr>
        <w:t>Safras &amp; Mercado</w:t>
      </w:r>
      <w:r w:rsidR="00CD6AFB" w:rsidRPr="00405FFB">
        <w:rPr>
          <w:rFonts w:ascii="Arial" w:hAnsi="Arial" w:cs="Arial"/>
          <w:sz w:val="20"/>
          <w:szCs w:val="20"/>
          <w:lang w:val="pt-BR"/>
        </w:rPr>
        <w:t xml:space="preserve"> </w:t>
      </w:r>
      <w:r>
        <w:rPr>
          <w:rFonts w:ascii="Arial" w:hAnsi="Arial" w:cs="Arial"/>
          <w:sz w:val="20"/>
          <w:szCs w:val="20"/>
          <w:lang w:val="pt-BR"/>
        </w:rPr>
        <w:t>serão reajustados anualmente, ou na forma como dispuser a legislação, segundo a variação do IPCA do IBGE, ou, na falta deste, outro índice que vier a substituí-lo.</w:t>
      </w:r>
    </w:p>
    <w:p w14:paraId="6B6F49EC" w14:textId="77777777" w:rsidR="00B6678D" w:rsidRPr="00405FFB" w:rsidRDefault="00B6678D" w:rsidP="00757EE3">
      <w:pPr>
        <w:pStyle w:val="PargrafodaLista"/>
        <w:tabs>
          <w:tab w:val="left" w:pos="994"/>
        </w:tabs>
        <w:spacing w:line="302" w:lineRule="auto"/>
        <w:ind w:left="7023" w:right="-36"/>
        <w:rPr>
          <w:rFonts w:ascii="Arial" w:hAnsi="Arial" w:cs="Arial"/>
          <w:sz w:val="20"/>
          <w:szCs w:val="20"/>
          <w:lang w:val="pt-BR"/>
        </w:rPr>
      </w:pPr>
    </w:p>
    <w:p w14:paraId="2773C81D" w14:textId="77777777" w:rsidR="00B6678D" w:rsidRPr="00405FFB" w:rsidRDefault="00B6678D" w:rsidP="00757EE3">
      <w:pPr>
        <w:pStyle w:val="PargrafodaLista"/>
        <w:numPr>
          <w:ilvl w:val="1"/>
          <w:numId w:val="16"/>
        </w:numPr>
        <w:tabs>
          <w:tab w:val="left" w:pos="994"/>
        </w:tabs>
        <w:spacing w:line="302" w:lineRule="auto"/>
        <w:ind w:left="851" w:right="-36"/>
        <w:rPr>
          <w:rFonts w:ascii="Arial" w:hAnsi="Arial" w:cs="Arial"/>
          <w:sz w:val="20"/>
          <w:szCs w:val="20"/>
          <w:lang w:val="pt-BR"/>
        </w:rPr>
      </w:pPr>
      <w:bookmarkStart w:id="7" w:name="_Hlk526336052"/>
      <w:r w:rsidRPr="00405FFB">
        <w:rPr>
          <w:rFonts w:ascii="Arial" w:hAnsi="Arial" w:cs="Arial"/>
          <w:sz w:val="20"/>
          <w:szCs w:val="20"/>
          <w:lang w:val="pt-BR"/>
        </w:rPr>
        <w:t xml:space="preserve">O atraso no pagamento de qualquer valor devido por parte do CLIENTE implica no reajuste do débito pelas variações das moedas e/ou índices descritos neste Contrato, bem como em acréscimo de 2% (dois por cento) a título de multa, mais 1% (um por cento) de juros ao mês, a partir do vencimento, ambos incidindo sobre o valor atualizado, até a data do efetivo pagamento. </w:t>
      </w:r>
    </w:p>
    <w:bookmarkEnd w:id="7"/>
    <w:p w14:paraId="1FD0D13C" w14:textId="77777777" w:rsidR="00B6678D" w:rsidRPr="00405FFB" w:rsidRDefault="00B6678D" w:rsidP="00757EE3">
      <w:pPr>
        <w:pStyle w:val="PargrafodaLista"/>
        <w:tabs>
          <w:tab w:val="left" w:pos="994"/>
        </w:tabs>
        <w:spacing w:line="302" w:lineRule="auto"/>
        <w:ind w:left="502" w:right="-36"/>
        <w:rPr>
          <w:rFonts w:ascii="Arial" w:hAnsi="Arial" w:cs="Arial"/>
          <w:sz w:val="20"/>
          <w:szCs w:val="20"/>
          <w:lang w:val="pt-BR"/>
        </w:rPr>
      </w:pPr>
    </w:p>
    <w:p w14:paraId="28F7B654" w14:textId="70052279" w:rsidR="00B6678D" w:rsidRPr="00405FFB" w:rsidRDefault="00B6678D" w:rsidP="00757EE3">
      <w:pPr>
        <w:pStyle w:val="PargrafodaLista"/>
        <w:numPr>
          <w:ilvl w:val="1"/>
          <w:numId w:val="16"/>
        </w:numPr>
        <w:tabs>
          <w:tab w:val="left" w:pos="994"/>
        </w:tabs>
        <w:spacing w:line="302" w:lineRule="auto"/>
        <w:ind w:left="851" w:right="-36"/>
        <w:rPr>
          <w:rFonts w:ascii="Arial" w:hAnsi="Arial" w:cs="Arial"/>
          <w:sz w:val="20"/>
          <w:szCs w:val="20"/>
          <w:lang w:val="pt-BR"/>
        </w:rPr>
      </w:pPr>
      <w:r w:rsidRPr="00405FFB">
        <w:rPr>
          <w:rFonts w:ascii="Arial" w:hAnsi="Arial" w:cs="Arial"/>
          <w:sz w:val="20"/>
          <w:szCs w:val="20"/>
          <w:lang w:val="pt-BR"/>
        </w:rPr>
        <w:t xml:space="preserve">Caso o atraso no pagamento esteja dentro do </w:t>
      </w:r>
      <w:r w:rsidRPr="00CF77A2">
        <w:rPr>
          <w:rFonts w:ascii="Arial" w:hAnsi="Arial" w:cs="Arial"/>
          <w:sz w:val="20"/>
          <w:szCs w:val="20"/>
          <w:lang w:val="pt-BR"/>
        </w:rPr>
        <w:t>limite de 10 (dez) dias do vencimento</w:t>
      </w:r>
      <w:r w:rsidRPr="00405FFB">
        <w:rPr>
          <w:rFonts w:ascii="Arial" w:hAnsi="Arial" w:cs="Arial"/>
          <w:sz w:val="20"/>
          <w:szCs w:val="20"/>
          <w:lang w:val="pt-BR"/>
        </w:rPr>
        <w:t xml:space="preserve">, </w:t>
      </w:r>
      <w:r w:rsidR="00C05A6E">
        <w:rPr>
          <w:rFonts w:ascii="Arial" w:hAnsi="Arial" w:cs="Arial"/>
          <w:sz w:val="20"/>
          <w:szCs w:val="20"/>
          <w:lang w:val="pt-BR"/>
        </w:rPr>
        <w:t>Safras &amp; Mercado</w:t>
      </w:r>
      <w:r w:rsidR="00CD6AFB" w:rsidRPr="00405FFB">
        <w:rPr>
          <w:rFonts w:ascii="Arial" w:hAnsi="Arial" w:cs="Arial"/>
          <w:sz w:val="20"/>
          <w:szCs w:val="20"/>
          <w:lang w:val="pt-BR"/>
        </w:rPr>
        <w:t xml:space="preserve"> </w:t>
      </w:r>
      <w:r w:rsidRPr="00405FFB">
        <w:rPr>
          <w:rFonts w:ascii="Arial" w:hAnsi="Arial" w:cs="Arial"/>
          <w:sz w:val="20"/>
          <w:szCs w:val="20"/>
          <w:lang w:val="pt-BR"/>
        </w:rPr>
        <w:t xml:space="preserve">poderá suspender a disponibilização do acesso aos serviços fornecidos ao CLIENTE e o seu restabelecimento ocorrerá </w:t>
      </w:r>
      <w:r>
        <w:rPr>
          <w:rFonts w:ascii="Arial" w:hAnsi="Arial" w:cs="Arial"/>
          <w:sz w:val="20"/>
          <w:szCs w:val="20"/>
          <w:lang w:val="pt-BR"/>
        </w:rPr>
        <w:t xml:space="preserve">em </w:t>
      </w:r>
      <w:r w:rsidRPr="00405FFB">
        <w:rPr>
          <w:rFonts w:ascii="Arial" w:hAnsi="Arial" w:cs="Arial"/>
          <w:sz w:val="20"/>
          <w:szCs w:val="20"/>
          <w:lang w:val="pt-BR"/>
        </w:rPr>
        <w:t>até 3 (três) dias úteis após a comprovação da quitação integral do débito.</w:t>
      </w:r>
    </w:p>
    <w:p w14:paraId="421A6B97" w14:textId="77777777" w:rsidR="00B6678D" w:rsidRPr="00405FFB" w:rsidRDefault="00B6678D" w:rsidP="00757EE3">
      <w:pPr>
        <w:pStyle w:val="PargrafodaLista"/>
        <w:tabs>
          <w:tab w:val="left" w:pos="994"/>
        </w:tabs>
        <w:spacing w:line="302" w:lineRule="auto"/>
        <w:ind w:left="502" w:right="-36"/>
        <w:rPr>
          <w:rFonts w:ascii="Arial" w:hAnsi="Arial" w:cs="Arial"/>
          <w:sz w:val="20"/>
          <w:szCs w:val="20"/>
          <w:lang w:val="pt-BR"/>
        </w:rPr>
      </w:pPr>
    </w:p>
    <w:p w14:paraId="0A9E46BE" w14:textId="3081A35D" w:rsidR="00B6678D" w:rsidRPr="00405FFB" w:rsidRDefault="00B6678D" w:rsidP="00C05A6E">
      <w:pPr>
        <w:pStyle w:val="PargrafodaLista"/>
        <w:numPr>
          <w:ilvl w:val="1"/>
          <w:numId w:val="16"/>
        </w:numPr>
        <w:tabs>
          <w:tab w:val="left" w:pos="994"/>
        </w:tabs>
        <w:spacing w:line="302" w:lineRule="auto"/>
        <w:ind w:left="851" w:right="-36"/>
        <w:rPr>
          <w:rFonts w:ascii="Arial" w:hAnsi="Arial" w:cs="Arial"/>
          <w:sz w:val="20"/>
          <w:szCs w:val="20"/>
          <w:lang w:val="pt-BR"/>
        </w:rPr>
      </w:pPr>
      <w:r w:rsidRPr="00405FFB">
        <w:rPr>
          <w:rFonts w:ascii="Arial" w:hAnsi="Arial" w:cs="Arial"/>
          <w:sz w:val="20"/>
          <w:szCs w:val="20"/>
          <w:lang w:val="pt-BR"/>
        </w:rPr>
        <w:t xml:space="preserve">Caso o atraso seja superior a 30 (trinta) dias, ocorrerá a cessação de todas as obrigações da </w:t>
      </w:r>
      <w:r w:rsidR="00C05A6E">
        <w:rPr>
          <w:rFonts w:ascii="Arial" w:hAnsi="Arial" w:cs="Arial"/>
          <w:sz w:val="20"/>
          <w:szCs w:val="20"/>
          <w:lang w:val="pt-BR"/>
        </w:rPr>
        <w:t>Safras &amp; Mercado</w:t>
      </w:r>
      <w:r w:rsidR="00CD6AFB">
        <w:rPr>
          <w:rFonts w:ascii="Arial" w:hAnsi="Arial" w:cs="Arial"/>
          <w:sz w:val="20"/>
          <w:szCs w:val="20"/>
          <w:lang w:val="pt-BR"/>
        </w:rPr>
        <w:t>,</w:t>
      </w:r>
      <w:r w:rsidRPr="00405FFB">
        <w:rPr>
          <w:rFonts w:ascii="Arial" w:hAnsi="Arial" w:cs="Arial"/>
          <w:sz w:val="20"/>
          <w:szCs w:val="20"/>
          <w:lang w:val="pt-BR"/>
        </w:rPr>
        <w:t xml:space="preserve"> a qual poderá, a seu exclusivo critério, inscrever o CLIENTE nos órgãos de proteção ao crédito, rescindir o presente Contrato e exercer o direito de exigir judicial ou extrajudicialmente o pagamento das parcelas em atraso, bem como da multa contratual correspondente, conforme condições estipuladas neste instrumento. </w:t>
      </w:r>
      <w:r w:rsidRPr="00405FFB">
        <w:rPr>
          <w:rFonts w:ascii="Arial" w:hAnsi="Arial" w:cs="Arial"/>
          <w:sz w:val="20"/>
          <w:szCs w:val="20"/>
          <w:lang w:val="pt-BR"/>
        </w:rPr>
        <w:cr/>
      </w:r>
    </w:p>
    <w:p w14:paraId="750C940D" w14:textId="5531F32B" w:rsidR="00B6678D" w:rsidRPr="00405FFB" w:rsidRDefault="00B6678D" w:rsidP="00757EE3">
      <w:pPr>
        <w:pStyle w:val="PargrafodaLista"/>
        <w:numPr>
          <w:ilvl w:val="1"/>
          <w:numId w:val="16"/>
        </w:numPr>
        <w:spacing w:line="302" w:lineRule="auto"/>
        <w:ind w:left="851" w:right="-36"/>
        <w:rPr>
          <w:rFonts w:ascii="Arial" w:hAnsi="Arial" w:cs="Arial"/>
          <w:sz w:val="20"/>
          <w:szCs w:val="20"/>
          <w:lang w:val="pt-BR"/>
        </w:rPr>
      </w:pPr>
      <w:r w:rsidRPr="00405FFB">
        <w:rPr>
          <w:rFonts w:ascii="Arial" w:hAnsi="Arial" w:cs="Arial"/>
          <w:sz w:val="20"/>
          <w:szCs w:val="20"/>
          <w:lang w:val="pt-BR"/>
        </w:rPr>
        <w:t>O CLIENTE arcará com eventuais despesas dos funcionários ou prepostos da</w:t>
      </w:r>
      <w:r w:rsidR="00CD6AFB">
        <w:rPr>
          <w:rFonts w:ascii="Arial" w:hAnsi="Arial" w:cs="Arial"/>
          <w:sz w:val="20"/>
          <w:szCs w:val="20"/>
          <w:lang w:val="pt-BR"/>
        </w:rPr>
        <w:t xml:space="preserve"> </w:t>
      </w:r>
      <w:r w:rsidR="00C05A6E">
        <w:rPr>
          <w:rFonts w:ascii="Arial" w:hAnsi="Arial" w:cs="Arial"/>
          <w:sz w:val="20"/>
          <w:szCs w:val="20"/>
          <w:lang w:val="pt-BR"/>
        </w:rPr>
        <w:t>Safras &amp; Mercado</w:t>
      </w:r>
      <w:r w:rsidRPr="00405FFB">
        <w:rPr>
          <w:rFonts w:ascii="Arial" w:hAnsi="Arial" w:cs="Arial"/>
          <w:sz w:val="20"/>
          <w:szCs w:val="20"/>
          <w:lang w:val="pt-BR"/>
        </w:rPr>
        <w:t xml:space="preserve"> com locomoção, alimentação, hospedagem ou outras </w:t>
      </w:r>
      <w:r>
        <w:rPr>
          <w:rFonts w:ascii="Arial" w:hAnsi="Arial" w:cs="Arial"/>
          <w:sz w:val="20"/>
          <w:szCs w:val="20"/>
          <w:lang w:val="pt-BR"/>
        </w:rPr>
        <w:t xml:space="preserve">aqui </w:t>
      </w:r>
      <w:r w:rsidRPr="00405FFB">
        <w:rPr>
          <w:rFonts w:ascii="Arial" w:hAnsi="Arial" w:cs="Arial"/>
          <w:sz w:val="20"/>
          <w:szCs w:val="20"/>
          <w:lang w:val="pt-BR"/>
        </w:rPr>
        <w:t xml:space="preserve">não especificadas, decorrentes da execução do presente </w:t>
      </w:r>
      <w:r>
        <w:rPr>
          <w:rFonts w:ascii="Arial" w:hAnsi="Arial" w:cs="Arial"/>
          <w:sz w:val="20"/>
          <w:szCs w:val="20"/>
          <w:lang w:val="pt-BR"/>
        </w:rPr>
        <w:t>C</w:t>
      </w:r>
      <w:r w:rsidRPr="00405FFB">
        <w:rPr>
          <w:rFonts w:ascii="Arial" w:hAnsi="Arial" w:cs="Arial"/>
          <w:sz w:val="20"/>
          <w:szCs w:val="20"/>
          <w:lang w:val="pt-BR"/>
        </w:rPr>
        <w:t>ontrato, mediante aprovação prévia, ficando obrigado a efetuar o respectivo reembolso no prazo de 5 (cinco) dias após a apresentação dos documentos comprobatórios dos gastos ou providenciar diretamente o custeio das despesas junto aos respectivos fornecedores.</w:t>
      </w:r>
    </w:p>
    <w:p w14:paraId="7E98BD4A" w14:textId="77777777" w:rsidR="00B6678D" w:rsidRPr="00405FFB" w:rsidRDefault="00B6678D" w:rsidP="00757EE3">
      <w:pPr>
        <w:pStyle w:val="PargrafodaLista"/>
        <w:spacing w:line="302" w:lineRule="auto"/>
        <w:ind w:left="7023" w:right="-36"/>
        <w:rPr>
          <w:rFonts w:ascii="Arial" w:hAnsi="Arial" w:cs="Arial"/>
          <w:sz w:val="20"/>
          <w:szCs w:val="20"/>
          <w:lang w:val="pt-BR"/>
        </w:rPr>
      </w:pPr>
    </w:p>
    <w:p w14:paraId="44A2C8C7" w14:textId="709A73AA" w:rsidR="00B6678D" w:rsidRPr="00A57A66" w:rsidRDefault="00B6678D" w:rsidP="00757EE3">
      <w:pPr>
        <w:pStyle w:val="PargrafodaLista"/>
        <w:numPr>
          <w:ilvl w:val="1"/>
          <w:numId w:val="16"/>
        </w:numPr>
        <w:tabs>
          <w:tab w:val="left" w:pos="994"/>
        </w:tabs>
        <w:spacing w:line="302" w:lineRule="auto"/>
        <w:ind w:left="851" w:right="-36"/>
        <w:rPr>
          <w:rFonts w:ascii="Arial" w:hAnsi="Arial" w:cs="Arial"/>
          <w:sz w:val="20"/>
          <w:szCs w:val="20"/>
          <w:lang w:val="pt-BR"/>
        </w:rPr>
      </w:pPr>
      <w:r w:rsidRPr="00405FFB">
        <w:rPr>
          <w:rFonts w:ascii="Arial" w:hAnsi="Arial" w:cs="Arial"/>
          <w:sz w:val="20"/>
          <w:szCs w:val="20"/>
          <w:lang w:val="pt-BR"/>
        </w:rPr>
        <w:t xml:space="preserve">A </w:t>
      </w:r>
      <w:r w:rsidR="00C05A6E">
        <w:rPr>
          <w:rFonts w:ascii="Arial" w:hAnsi="Arial" w:cs="Arial"/>
          <w:sz w:val="20"/>
          <w:szCs w:val="20"/>
          <w:lang w:val="pt-BR"/>
        </w:rPr>
        <w:t>Safras &amp; Mercado</w:t>
      </w:r>
      <w:r w:rsidR="00CD6AFB" w:rsidRPr="00405FFB">
        <w:rPr>
          <w:rFonts w:ascii="Arial" w:hAnsi="Arial" w:cs="Arial"/>
          <w:sz w:val="20"/>
          <w:szCs w:val="20"/>
          <w:lang w:val="pt-BR"/>
        </w:rPr>
        <w:t xml:space="preserve"> </w:t>
      </w:r>
      <w:r w:rsidRPr="00405FFB">
        <w:rPr>
          <w:rFonts w:ascii="Arial" w:hAnsi="Arial" w:cs="Arial"/>
          <w:sz w:val="20"/>
          <w:szCs w:val="20"/>
          <w:lang w:val="pt-BR"/>
        </w:rPr>
        <w:t xml:space="preserve">será responsável pelo pagamento de taxas, contribuições e impostos municipais, estaduais e federais, objeto deste Contrato, que </w:t>
      </w:r>
      <w:r>
        <w:rPr>
          <w:rFonts w:ascii="Arial" w:hAnsi="Arial" w:cs="Arial"/>
          <w:sz w:val="20"/>
          <w:szCs w:val="20"/>
          <w:lang w:val="pt-BR"/>
        </w:rPr>
        <w:t>estarão incluídos nos</w:t>
      </w:r>
      <w:r w:rsidRPr="00405FFB">
        <w:rPr>
          <w:rFonts w:ascii="Arial" w:hAnsi="Arial" w:cs="Arial"/>
          <w:sz w:val="20"/>
          <w:szCs w:val="20"/>
          <w:lang w:val="pt-BR"/>
        </w:rPr>
        <w:t xml:space="preserve"> valores da nota fiscal</w:t>
      </w:r>
      <w:r>
        <w:rPr>
          <w:rFonts w:ascii="Arial" w:hAnsi="Arial" w:cs="Arial"/>
          <w:sz w:val="20"/>
          <w:szCs w:val="20"/>
          <w:lang w:val="pt-BR"/>
        </w:rPr>
        <w:t xml:space="preserve"> </w:t>
      </w:r>
      <w:r w:rsidRPr="00405FFB">
        <w:rPr>
          <w:rFonts w:ascii="Arial" w:hAnsi="Arial" w:cs="Arial"/>
          <w:sz w:val="20"/>
          <w:szCs w:val="20"/>
          <w:lang w:val="pt-BR"/>
        </w:rPr>
        <w:t>/</w:t>
      </w:r>
      <w:r>
        <w:rPr>
          <w:rFonts w:ascii="Arial" w:hAnsi="Arial" w:cs="Arial"/>
          <w:sz w:val="20"/>
          <w:szCs w:val="20"/>
          <w:lang w:val="pt-BR"/>
        </w:rPr>
        <w:t xml:space="preserve"> </w:t>
      </w:r>
      <w:r w:rsidRPr="00405FFB">
        <w:rPr>
          <w:rFonts w:ascii="Arial" w:hAnsi="Arial" w:cs="Arial"/>
          <w:sz w:val="20"/>
          <w:szCs w:val="20"/>
          <w:lang w:val="pt-BR"/>
        </w:rPr>
        <w:t>fatura</w:t>
      </w:r>
      <w:r w:rsidRPr="00405FFB">
        <w:rPr>
          <w:rFonts w:ascii="Arial" w:hAnsi="Arial" w:cs="Arial"/>
          <w:w w:val="105"/>
          <w:sz w:val="20"/>
          <w:szCs w:val="20"/>
          <w:lang w:val="pt-BR"/>
        </w:rPr>
        <w:t>. No caso de majoração de alíquota</w:t>
      </w:r>
      <w:r>
        <w:rPr>
          <w:rFonts w:ascii="Arial" w:hAnsi="Arial" w:cs="Arial"/>
          <w:w w:val="105"/>
          <w:sz w:val="20"/>
          <w:szCs w:val="20"/>
          <w:lang w:val="pt-BR"/>
        </w:rPr>
        <w:t>,</w:t>
      </w:r>
      <w:r w:rsidRPr="00405FFB">
        <w:rPr>
          <w:rFonts w:ascii="Arial" w:hAnsi="Arial" w:cs="Arial"/>
          <w:w w:val="105"/>
          <w:sz w:val="20"/>
          <w:szCs w:val="20"/>
          <w:lang w:val="pt-BR"/>
        </w:rPr>
        <w:t xml:space="preserve"> bem como em caso de criação de qualquer tributo que venha a interferir no preço do Contrato, estas alterações serão refletidas pela </w:t>
      </w:r>
      <w:r w:rsidR="00C05A6E">
        <w:rPr>
          <w:rFonts w:ascii="Arial" w:hAnsi="Arial" w:cs="Arial"/>
          <w:sz w:val="20"/>
          <w:szCs w:val="20"/>
          <w:lang w:val="pt-BR"/>
        </w:rPr>
        <w:t>Safras &amp; Mercado</w:t>
      </w:r>
      <w:r w:rsidR="00CD6AFB" w:rsidRPr="00405FFB">
        <w:rPr>
          <w:rFonts w:ascii="Arial" w:hAnsi="Arial" w:cs="Arial"/>
          <w:sz w:val="20"/>
          <w:szCs w:val="20"/>
          <w:lang w:val="pt-BR"/>
        </w:rPr>
        <w:t xml:space="preserve"> </w:t>
      </w:r>
      <w:r w:rsidRPr="00405FFB">
        <w:rPr>
          <w:rFonts w:ascii="Arial" w:hAnsi="Arial" w:cs="Arial"/>
          <w:w w:val="105"/>
          <w:sz w:val="20"/>
          <w:szCs w:val="20"/>
          <w:lang w:val="pt-BR"/>
        </w:rPr>
        <w:t>no valor cobrado.</w:t>
      </w:r>
    </w:p>
    <w:p w14:paraId="61895256" w14:textId="77777777" w:rsidR="00A57A66" w:rsidRPr="00A57A66" w:rsidRDefault="00A57A66" w:rsidP="00757EE3">
      <w:pPr>
        <w:pStyle w:val="PargrafodaLista"/>
        <w:spacing w:line="302" w:lineRule="auto"/>
        <w:ind w:right="-36"/>
        <w:rPr>
          <w:rFonts w:ascii="Arial" w:hAnsi="Arial" w:cs="Arial"/>
          <w:sz w:val="20"/>
          <w:szCs w:val="20"/>
          <w:lang w:val="pt-BR"/>
        </w:rPr>
      </w:pPr>
    </w:p>
    <w:bookmarkEnd w:id="5"/>
    <w:p w14:paraId="1F92E86C" w14:textId="77777777" w:rsidR="002055DF" w:rsidRPr="00A57A66" w:rsidRDefault="002055DF" w:rsidP="00757EE3">
      <w:pPr>
        <w:pStyle w:val="Corpodetexto"/>
        <w:numPr>
          <w:ilvl w:val="0"/>
          <w:numId w:val="16"/>
        </w:numPr>
        <w:spacing w:line="302" w:lineRule="auto"/>
        <w:ind w:left="426" w:right="-36"/>
        <w:jc w:val="both"/>
        <w:rPr>
          <w:rFonts w:ascii="Arial" w:hAnsi="Arial" w:cs="Arial"/>
          <w:b/>
          <w:sz w:val="20"/>
          <w:szCs w:val="20"/>
        </w:rPr>
      </w:pPr>
      <w:r w:rsidRPr="00A57A66">
        <w:rPr>
          <w:rFonts w:ascii="Arial" w:hAnsi="Arial" w:cs="Arial"/>
          <w:b/>
          <w:sz w:val="20"/>
          <w:szCs w:val="20"/>
        </w:rPr>
        <w:t>Limitações e Exclusões de Responsabilidades</w:t>
      </w:r>
    </w:p>
    <w:p w14:paraId="61EB3905" w14:textId="69B34FDE"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 Se contratado, o CLIENTE recebe o Sistema tal como é oferecido, eximindo a </w:t>
      </w:r>
      <w:r w:rsidR="00C05A6E">
        <w:rPr>
          <w:rFonts w:ascii="Arial" w:hAnsi="Arial" w:cs="Arial"/>
          <w:sz w:val="20"/>
          <w:szCs w:val="20"/>
          <w:lang w:val="pt-BR"/>
        </w:rPr>
        <w:t>Safras &amp; Mercado</w:t>
      </w:r>
      <w:r w:rsidR="00CD6AFB" w:rsidRPr="00405FFB">
        <w:rPr>
          <w:rFonts w:ascii="Arial" w:hAnsi="Arial" w:cs="Arial"/>
          <w:sz w:val="20"/>
          <w:szCs w:val="20"/>
          <w:lang w:val="pt-BR"/>
        </w:rPr>
        <w:t xml:space="preserve"> </w:t>
      </w:r>
      <w:r w:rsidRPr="00405FFB">
        <w:rPr>
          <w:rFonts w:ascii="Arial" w:hAnsi="Arial" w:cs="Arial"/>
          <w:sz w:val="20"/>
          <w:szCs w:val="20"/>
          <w:lang w:val="pt-BR"/>
        </w:rPr>
        <w:t>e seus prepostos de quaisquer garantias não previstas neste instrumento.</w:t>
      </w:r>
    </w:p>
    <w:p w14:paraId="17F76117" w14:textId="2461EF38"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Em caso de identificação de qualquer erro ou incorreção nos serviços fornecidos neste Contrato, caberá para </w:t>
      </w:r>
      <w:r w:rsidR="00C05A6E">
        <w:rPr>
          <w:rFonts w:ascii="Arial" w:hAnsi="Arial" w:cs="Arial"/>
          <w:sz w:val="20"/>
          <w:szCs w:val="20"/>
          <w:lang w:val="pt-BR"/>
        </w:rPr>
        <w:t>Safras &amp; Mercado</w:t>
      </w:r>
      <w:r w:rsidRPr="00405FFB">
        <w:rPr>
          <w:rFonts w:ascii="Arial" w:hAnsi="Arial" w:cs="Arial"/>
          <w:sz w:val="20"/>
          <w:szCs w:val="20"/>
          <w:lang w:val="pt-BR"/>
        </w:rPr>
        <w:t xml:space="preserve"> apenas a responsabilidade pela adequação e correção </w:t>
      </w:r>
      <w:proofErr w:type="gramStart"/>
      <w:r w:rsidRPr="00405FFB">
        <w:rPr>
          <w:rFonts w:ascii="Arial" w:hAnsi="Arial" w:cs="Arial"/>
          <w:sz w:val="20"/>
          <w:szCs w:val="20"/>
          <w:lang w:val="pt-BR"/>
        </w:rPr>
        <w:t>dos mesmos</w:t>
      </w:r>
      <w:proofErr w:type="gramEnd"/>
      <w:r w:rsidRPr="00405FFB">
        <w:rPr>
          <w:rFonts w:ascii="Arial" w:hAnsi="Arial" w:cs="Arial"/>
          <w:sz w:val="20"/>
          <w:szCs w:val="20"/>
          <w:lang w:val="pt-BR"/>
        </w:rPr>
        <w:t>, não existindo nenhuma outra responsabili</w:t>
      </w:r>
      <w:r>
        <w:rPr>
          <w:rFonts w:ascii="Arial" w:hAnsi="Arial" w:cs="Arial"/>
          <w:sz w:val="20"/>
          <w:szCs w:val="20"/>
          <w:lang w:val="pt-BR"/>
        </w:rPr>
        <w:t>d</w:t>
      </w:r>
      <w:r w:rsidRPr="00405FFB">
        <w:rPr>
          <w:rFonts w:ascii="Arial" w:hAnsi="Arial" w:cs="Arial"/>
          <w:sz w:val="20"/>
          <w:szCs w:val="20"/>
          <w:lang w:val="pt-BR"/>
        </w:rPr>
        <w:t>ade por qualquer dano decorrente desses erros ou incorreções.</w:t>
      </w:r>
    </w:p>
    <w:p w14:paraId="085474E5" w14:textId="77777777" w:rsidR="002055DF" w:rsidRPr="003C79DE" w:rsidRDefault="002055DF" w:rsidP="00757EE3">
      <w:pPr>
        <w:pStyle w:val="PargrafodaLista"/>
        <w:numPr>
          <w:ilvl w:val="1"/>
          <w:numId w:val="16"/>
        </w:numPr>
        <w:shd w:val="clear" w:color="auto" w:fill="FFFFFF" w:themeFill="background1"/>
        <w:tabs>
          <w:tab w:val="left" w:pos="400"/>
        </w:tabs>
        <w:spacing w:before="240" w:after="240" w:line="302" w:lineRule="auto"/>
        <w:ind w:left="851" w:right="-36"/>
        <w:rPr>
          <w:rFonts w:ascii="Arial" w:hAnsi="Arial" w:cs="Arial"/>
          <w:sz w:val="20"/>
          <w:szCs w:val="20"/>
          <w:lang w:val="pt-BR"/>
        </w:rPr>
      </w:pPr>
      <w:r w:rsidRPr="00405FFB">
        <w:rPr>
          <w:rFonts w:ascii="Arial" w:hAnsi="Arial" w:cs="Arial"/>
          <w:sz w:val="20"/>
          <w:szCs w:val="20"/>
          <w:lang w:val="pt-BR"/>
        </w:rPr>
        <w:t>O CLIENTE está ciente e reconhece que os serviços fornecidos (</w:t>
      </w:r>
      <w:r>
        <w:rPr>
          <w:rFonts w:ascii="Arial" w:hAnsi="Arial" w:cs="Arial"/>
          <w:sz w:val="20"/>
          <w:szCs w:val="20"/>
          <w:lang w:val="pt-BR"/>
        </w:rPr>
        <w:t>S</w:t>
      </w:r>
      <w:r w:rsidRPr="00405FFB">
        <w:rPr>
          <w:rFonts w:ascii="Arial" w:hAnsi="Arial" w:cs="Arial"/>
          <w:sz w:val="20"/>
          <w:szCs w:val="20"/>
          <w:lang w:val="pt-BR"/>
        </w:rPr>
        <w:t xml:space="preserve">istemas, </w:t>
      </w:r>
      <w:r>
        <w:rPr>
          <w:rFonts w:ascii="Arial" w:hAnsi="Arial" w:cs="Arial"/>
          <w:sz w:val="20"/>
          <w:szCs w:val="20"/>
          <w:lang w:val="pt-BR"/>
        </w:rPr>
        <w:t>C</w:t>
      </w:r>
      <w:r w:rsidRPr="00405FFB">
        <w:rPr>
          <w:rFonts w:ascii="Arial" w:hAnsi="Arial" w:cs="Arial"/>
          <w:sz w:val="20"/>
          <w:szCs w:val="20"/>
          <w:lang w:val="pt-BR"/>
        </w:rPr>
        <w:t>onteúdos</w:t>
      </w:r>
      <w:r>
        <w:rPr>
          <w:rFonts w:ascii="Arial" w:hAnsi="Arial" w:cs="Arial"/>
          <w:sz w:val="20"/>
          <w:szCs w:val="20"/>
          <w:lang w:val="pt-BR"/>
        </w:rPr>
        <w:t xml:space="preserve">, Projeto, Banco de Dados, entre </w:t>
      </w:r>
      <w:r w:rsidRPr="00405FFB">
        <w:rPr>
          <w:rFonts w:ascii="Arial" w:hAnsi="Arial" w:cs="Arial"/>
          <w:sz w:val="20"/>
          <w:szCs w:val="20"/>
          <w:lang w:val="pt-BR"/>
        </w:rPr>
        <w:t xml:space="preserve">outros) não estão totalmente livres de falhas e/ou atrasos e que não há meios de garantir a </w:t>
      </w:r>
      <w:r w:rsidRPr="003C79DE">
        <w:rPr>
          <w:rFonts w:ascii="Arial" w:hAnsi="Arial" w:cs="Arial"/>
          <w:sz w:val="20"/>
          <w:szCs w:val="20"/>
          <w:lang w:val="pt-BR"/>
        </w:rPr>
        <w:t>total precisão dos dados e informações contidas ou processadas.</w:t>
      </w:r>
    </w:p>
    <w:p w14:paraId="52094A51" w14:textId="48234C13" w:rsidR="00237657" w:rsidRDefault="002055DF" w:rsidP="00757EE3">
      <w:pPr>
        <w:pStyle w:val="PargrafodaLista"/>
        <w:numPr>
          <w:ilvl w:val="1"/>
          <w:numId w:val="16"/>
        </w:numPr>
        <w:shd w:val="clear" w:color="auto" w:fill="FFFFFF" w:themeFill="background1"/>
        <w:tabs>
          <w:tab w:val="left" w:pos="400"/>
        </w:tabs>
        <w:spacing w:before="240" w:after="240" w:line="302" w:lineRule="auto"/>
        <w:ind w:left="851" w:right="-36"/>
        <w:rPr>
          <w:rFonts w:ascii="Arial" w:hAnsi="Arial" w:cs="Arial"/>
          <w:sz w:val="20"/>
          <w:szCs w:val="20"/>
          <w:lang w:val="pt-BR"/>
        </w:rPr>
      </w:pPr>
      <w:r w:rsidRPr="00237657">
        <w:rPr>
          <w:rFonts w:ascii="Arial" w:hAnsi="Arial" w:cs="Arial"/>
          <w:sz w:val="20"/>
          <w:szCs w:val="20"/>
          <w:lang w:val="pt-BR"/>
        </w:rPr>
        <w:t xml:space="preserve">O CLIENTE reconhece e declara que está plenamente ciente das características e pré-requisitos técnicos e do treinamento necessários à correta utilização dos referidos Sistemas e serviços da </w:t>
      </w:r>
      <w:r w:rsidR="00C05A6E">
        <w:rPr>
          <w:rFonts w:ascii="Arial" w:hAnsi="Arial" w:cs="Arial"/>
          <w:sz w:val="20"/>
          <w:szCs w:val="20"/>
          <w:lang w:val="pt-BR"/>
        </w:rPr>
        <w:t>Safras &amp; Mercado</w:t>
      </w:r>
      <w:r w:rsidRPr="00237657">
        <w:rPr>
          <w:rFonts w:ascii="Arial" w:hAnsi="Arial" w:cs="Arial"/>
          <w:sz w:val="20"/>
          <w:szCs w:val="20"/>
          <w:lang w:val="pt-BR"/>
        </w:rPr>
        <w:t>.</w:t>
      </w:r>
    </w:p>
    <w:p w14:paraId="634216C3" w14:textId="2AA8A5DF" w:rsidR="002055DF" w:rsidRPr="00237657" w:rsidRDefault="002055DF" w:rsidP="00757EE3">
      <w:pPr>
        <w:pStyle w:val="PargrafodaLista"/>
        <w:numPr>
          <w:ilvl w:val="1"/>
          <w:numId w:val="16"/>
        </w:numPr>
        <w:shd w:val="clear" w:color="auto" w:fill="FFFFFF" w:themeFill="background1"/>
        <w:tabs>
          <w:tab w:val="left" w:pos="400"/>
        </w:tabs>
        <w:spacing w:before="240" w:after="240" w:line="302" w:lineRule="auto"/>
        <w:ind w:left="851" w:right="-36"/>
        <w:rPr>
          <w:rFonts w:ascii="Arial" w:hAnsi="Arial" w:cs="Arial"/>
          <w:sz w:val="20"/>
          <w:szCs w:val="20"/>
          <w:lang w:val="pt-BR"/>
        </w:rPr>
      </w:pPr>
      <w:r w:rsidRPr="00237657">
        <w:rPr>
          <w:rFonts w:ascii="Arial" w:hAnsi="Arial" w:cs="Arial"/>
          <w:sz w:val="20"/>
          <w:szCs w:val="20"/>
          <w:lang w:val="pt-BR"/>
        </w:rPr>
        <w:t xml:space="preserve">O CLIENTE está ciente e reconhece que o Contéudo licenciado neste Contrato é para sua utilização </w:t>
      </w:r>
      <w:r w:rsidRPr="00237657">
        <w:rPr>
          <w:rFonts w:ascii="Arial" w:hAnsi="Arial" w:cs="Arial"/>
          <w:sz w:val="20"/>
          <w:szCs w:val="20"/>
          <w:lang w:val="pt-BR"/>
        </w:rPr>
        <w:lastRenderedPageBreak/>
        <w:t>exclusiva e não constitui aconselhamento ou recomendações de investimento de qualquer natureza por parte d</w:t>
      </w:r>
      <w:r w:rsidR="00132002">
        <w:rPr>
          <w:rFonts w:ascii="Arial" w:hAnsi="Arial" w:cs="Arial"/>
          <w:sz w:val="20"/>
          <w:szCs w:val="20"/>
          <w:lang w:val="pt-BR"/>
        </w:rPr>
        <w:t xml:space="preserve">e </w:t>
      </w:r>
      <w:r w:rsidR="00C05A6E">
        <w:rPr>
          <w:rFonts w:ascii="Arial" w:hAnsi="Arial" w:cs="Arial"/>
          <w:sz w:val="20"/>
          <w:szCs w:val="20"/>
          <w:lang w:val="pt-BR"/>
        </w:rPr>
        <w:t>Safras &amp; Mercado</w:t>
      </w:r>
      <w:r w:rsidRPr="00237657">
        <w:rPr>
          <w:rFonts w:ascii="Arial" w:hAnsi="Arial" w:cs="Arial"/>
          <w:sz w:val="20"/>
          <w:szCs w:val="20"/>
          <w:lang w:val="pt-BR"/>
        </w:rPr>
        <w:t>.</w:t>
      </w:r>
    </w:p>
    <w:p w14:paraId="797012A0" w14:textId="7032AD33" w:rsidR="002055DF" w:rsidRPr="00405FFB" w:rsidRDefault="002055DF" w:rsidP="00757EE3">
      <w:pPr>
        <w:pStyle w:val="Corpodetexto"/>
        <w:numPr>
          <w:ilvl w:val="1"/>
          <w:numId w:val="16"/>
        </w:numPr>
        <w:shd w:val="clear" w:color="auto" w:fill="FFFFFF" w:themeFill="background1"/>
        <w:tabs>
          <w:tab w:val="left" w:pos="4111"/>
        </w:tabs>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O CLIENTE está ciente e reconhece que é o único responsável por conduzir sua análise de investimentos, bem como p</w:t>
      </w:r>
      <w:r>
        <w:rPr>
          <w:rFonts w:ascii="Arial" w:hAnsi="Arial" w:cs="Arial"/>
          <w:sz w:val="20"/>
          <w:szCs w:val="20"/>
          <w:lang w:val="pt-BR"/>
        </w:rPr>
        <w:t xml:space="preserve">or tomar </w:t>
      </w:r>
      <w:r w:rsidRPr="00405FFB">
        <w:rPr>
          <w:rFonts w:ascii="Arial" w:hAnsi="Arial" w:cs="Arial"/>
          <w:sz w:val="20"/>
          <w:szCs w:val="20"/>
          <w:lang w:val="pt-BR"/>
        </w:rPr>
        <w:t>decisões relativas à assunção de risco e expectativa de retorno, quando optar em realizar operações financeiras</w:t>
      </w:r>
      <w:r>
        <w:rPr>
          <w:rFonts w:ascii="Arial" w:hAnsi="Arial" w:cs="Arial"/>
          <w:sz w:val="20"/>
          <w:szCs w:val="20"/>
          <w:lang w:val="pt-BR"/>
        </w:rPr>
        <w:t xml:space="preserve"> ou comerciais</w:t>
      </w:r>
      <w:r w:rsidRPr="00405FFB">
        <w:rPr>
          <w:rFonts w:ascii="Arial" w:hAnsi="Arial" w:cs="Arial"/>
          <w:sz w:val="20"/>
          <w:szCs w:val="20"/>
          <w:lang w:val="pt-BR"/>
        </w:rPr>
        <w:t xml:space="preserve"> utilizando-se do</w:t>
      </w:r>
      <w:r>
        <w:rPr>
          <w:rFonts w:ascii="Arial" w:hAnsi="Arial" w:cs="Arial"/>
          <w:sz w:val="20"/>
          <w:szCs w:val="20"/>
          <w:lang w:val="pt-BR"/>
        </w:rPr>
        <w:t>s serviços e C</w:t>
      </w:r>
      <w:r w:rsidRPr="00405FFB">
        <w:rPr>
          <w:rFonts w:ascii="Arial" w:hAnsi="Arial" w:cs="Arial"/>
          <w:sz w:val="20"/>
          <w:szCs w:val="20"/>
          <w:lang w:val="pt-BR"/>
        </w:rPr>
        <w:t>onteúdo</w:t>
      </w:r>
      <w:r>
        <w:rPr>
          <w:rFonts w:ascii="Arial" w:hAnsi="Arial" w:cs="Arial"/>
          <w:sz w:val="20"/>
          <w:szCs w:val="20"/>
          <w:lang w:val="pt-BR"/>
        </w:rPr>
        <w:t>s contratados</w:t>
      </w:r>
      <w:r w:rsidRPr="00405FFB">
        <w:rPr>
          <w:rFonts w:ascii="Arial" w:hAnsi="Arial" w:cs="Arial"/>
          <w:sz w:val="20"/>
          <w:szCs w:val="20"/>
          <w:lang w:val="pt-BR"/>
        </w:rPr>
        <w:t xml:space="preserve">. </w:t>
      </w:r>
      <w:r>
        <w:rPr>
          <w:rFonts w:ascii="Arial" w:hAnsi="Arial" w:cs="Arial"/>
          <w:sz w:val="20"/>
          <w:szCs w:val="20"/>
          <w:lang w:val="pt-BR"/>
        </w:rPr>
        <w:t>O CLIENTE é</w:t>
      </w:r>
      <w:r w:rsidRPr="00405FFB">
        <w:rPr>
          <w:rFonts w:ascii="Arial" w:hAnsi="Arial" w:cs="Arial"/>
          <w:sz w:val="20"/>
          <w:szCs w:val="20"/>
          <w:lang w:val="pt-BR"/>
        </w:rPr>
        <w:t xml:space="preserve"> também o único responsável por confirmar a exatidão de dados, informações e resultados de </w:t>
      </w:r>
      <w:r>
        <w:rPr>
          <w:rFonts w:ascii="Arial" w:hAnsi="Arial" w:cs="Arial"/>
          <w:sz w:val="20"/>
          <w:szCs w:val="20"/>
          <w:lang w:val="pt-BR"/>
        </w:rPr>
        <w:t>C</w:t>
      </w:r>
      <w:r w:rsidRPr="00405FFB">
        <w:rPr>
          <w:rFonts w:ascii="Arial" w:hAnsi="Arial" w:cs="Arial"/>
          <w:sz w:val="20"/>
          <w:szCs w:val="20"/>
          <w:lang w:val="pt-BR"/>
        </w:rPr>
        <w:t>onteúdos fornecidos por terceiros. Desta forma, sob nenhuma circunstância</w:t>
      </w:r>
      <w:r>
        <w:rPr>
          <w:rFonts w:ascii="Arial" w:hAnsi="Arial" w:cs="Arial"/>
          <w:sz w:val="20"/>
          <w:szCs w:val="20"/>
          <w:lang w:val="pt-BR"/>
        </w:rPr>
        <w:t>,</w:t>
      </w:r>
      <w:r w:rsidRPr="00405FFB">
        <w:rPr>
          <w:rFonts w:ascii="Arial" w:hAnsi="Arial" w:cs="Arial"/>
          <w:sz w:val="20"/>
          <w:szCs w:val="20"/>
          <w:lang w:val="pt-BR"/>
        </w:rPr>
        <w:t xml:space="preserve"> </w:t>
      </w:r>
      <w:r w:rsidR="00C05A6E">
        <w:rPr>
          <w:rFonts w:ascii="Arial" w:hAnsi="Arial" w:cs="Arial"/>
          <w:sz w:val="20"/>
          <w:szCs w:val="20"/>
          <w:lang w:val="pt-BR"/>
        </w:rPr>
        <w:t>Safras &amp; Mercado</w:t>
      </w:r>
      <w:r w:rsidRPr="00405FFB">
        <w:rPr>
          <w:rFonts w:ascii="Arial" w:hAnsi="Arial" w:cs="Arial"/>
          <w:sz w:val="20"/>
          <w:szCs w:val="20"/>
          <w:lang w:val="pt-BR"/>
        </w:rPr>
        <w:t xml:space="preserve"> poderá ser responsabilizada por decisão de negociação feita pelo CLIENTE.</w:t>
      </w:r>
    </w:p>
    <w:p w14:paraId="5B877185" w14:textId="1283EEB9" w:rsidR="002055DF" w:rsidRPr="00405FFB" w:rsidRDefault="002055DF" w:rsidP="00757EE3">
      <w:pPr>
        <w:pStyle w:val="Corpodetexto"/>
        <w:numPr>
          <w:ilvl w:val="1"/>
          <w:numId w:val="16"/>
        </w:numPr>
        <w:shd w:val="clear" w:color="auto" w:fill="FFFFFF" w:themeFill="background1"/>
        <w:tabs>
          <w:tab w:val="left" w:pos="4111"/>
        </w:tabs>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O CLIENTE está ciente e reconhece que</w:t>
      </w:r>
      <w:r>
        <w:rPr>
          <w:rFonts w:ascii="Arial" w:hAnsi="Arial" w:cs="Arial"/>
          <w:sz w:val="20"/>
          <w:szCs w:val="20"/>
          <w:lang w:val="pt-BR"/>
        </w:rPr>
        <w:t>,</w:t>
      </w:r>
      <w:r w:rsidRPr="00405FFB">
        <w:rPr>
          <w:rFonts w:ascii="Arial" w:hAnsi="Arial" w:cs="Arial"/>
          <w:sz w:val="20"/>
          <w:szCs w:val="20"/>
          <w:lang w:val="pt-BR"/>
        </w:rPr>
        <w:t xml:space="preserve"> em nenhuma hipótese, a</w:t>
      </w:r>
      <w:r w:rsidR="00132002" w:rsidRPr="00132002">
        <w:rPr>
          <w:rFonts w:ascii="Arial" w:hAnsi="Arial" w:cs="Arial"/>
          <w:sz w:val="20"/>
          <w:szCs w:val="20"/>
          <w:lang w:val="pt-BR"/>
        </w:rPr>
        <w:t xml:space="preserve"> </w:t>
      </w:r>
      <w:r w:rsidR="00C05A6E">
        <w:rPr>
          <w:rFonts w:ascii="Arial" w:hAnsi="Arial" w:cs="Arial"/>
          <w:sz w:val="20"/>
          <w:szCs w:val="20"/>
          <w:lang w:val="pt-BR"/>
        </w:rPr>
        <w:t>Safras &amp; Mercado</w:t>
      </w:r>
      <w:r w:rsidRPr="00405FFB">
        <w:rPr>
          <w:rFonts w:ascii="Arial" w:hAnsi="Arial" w:cs="Arial"/>
          <w:sz w:val="20"/>
          <w:szCs w:val="20"/>
          <w:lang w:val="pt-BR"/>
        </w:rPr>
        <w:t xml:space="preserve"> </w:t>
      </w:r>
      <w:r>
        <w:rPr>
          <w:rFonts w:ascii="Arial" w:hAnsi="Arial" w:cs="Arial"/>
          <w:sz w:val="20"/>
          <w:szCs w:val="20"/>
          <w:lang w:val="pt-BR"/>
        </w:rPr>
        <w:t>e</w:t>
      </w:r>
      <w:r w:rsidRPr="00405FFB">
        <w:rPr>
          <w:rFonts w:ascii="Arial" w:hAnsi="Arial" w:cs="Arial"/>
          <w:sz w:val="20"/>
          <w:szCs w:val="20"/>
          <w:lang w:val="pt-BR"/>
        </w:rPr>
        <w:t xml:space="preserve"> seus fornecedores poderão ser responsabilizados por quaisquer perdas e danos</w:t>
      </w:r>
      <w:r>
        <w:rPr>
          <w:rFonts w:ascii="Arial" w:hAnsi="Arial" w:cs="Arial"/>
          <w:sz w:val="20"/>
          <w:szCs w:val="20"/>
          <w:lang w:val="pt-BR"/>
        </w:rPr>
        <w:t xml:space="preserve">, </w:t>
      </w:r>
      <w:r w:rsidRPr="00405FFB">
        <w:rPr>
          <w:rFonts w:ascii="Arial" w:hAnsi="Arial" w:cs="Arial"/>
          <w:sz w:val="20"/>
          <w:szCs w:val="20"/>
          <w:lang w:val="pt-BR"/>
        </w:rPr>
        <w:t>incluindo, mas não limitados, aos lucros cessantes, interrupção de negócios, perdas de informações e outros prejuízos pecuniários, resultantes: (i) do uso ou da impossibilidade de uso dos</w:t>
      </w:r>
      <w:r>
        <w:rPr>
          <w:rFonts w:ascii="Arial" w:hAnsi="Arial" w:cs="Arial"/>
          <w:sz w:val="20"/>
          <w:szCs w:val="20"/>
          <w:lang w:val="pt-BR"/>
        </w:rPr>
        <w:t xml:space="preserve"> serviços e</w:t>
      </w:r>
      <w:r w:rsidRPr="00405FFB">
        <w:rPr>
          <w:rFonts w:ascii="Arial" w:hAnsi="Arial" w:cs="Arial"/>
          <w:sz w:val="20"/>
          <w:szCs w:val="20"/>
          <w:lang w:val="pt-BR"/>
        </w:rPr>
        <w:t xml:space="preserve"> Conteúdos e/ou de qualquer informação transmitida; </w:t>
      </w:r>
      <w:r>
        <w:rPr>
          <w:rFonts w:ascii="Arial" w:hAnsi="Arial" w:cs="Arial"/>
          <w:sz w:val="20"/>
          <w:szCs w:val="20"/>
          <w:lang w:val="pt-BR"/>
        </w:rPr>
        <w:t xml:space="preserve">e </w:t>
      </w:r>
      <w:r w:rsidRPr="00405FFB">
        <w:rPr>
          <w:rFonts w:ascii="Arial" w:hAnsi="Arial" w:cs="Arial"/>
          <w:sz w:val="20"/>
          <w:szCs w:val="20"/>
          <w:lang w:val="pt-BR"/>
        </w:rPr>
        <w:t xml:space="preserve">(ii) de qualquer decisão tomada pelo CLIENTE, usuários das </w:t>
      </w:r>
      <w:r>
        <w:rPr>
          <w:rFonts w:ascii="Arial" w:hAnsi="Arial" w:cs="Arial"/>
          <w:sz w:val="20"/>
          <w:szCs w:val="20"/>
          <w:lang w:val="pt-BR"/>
        </w:rPr>
        <w:t>l</w:t>
      </w:r>
      <w:r w:rsidRPr="00405FFB">
        <w:rPr>
          <w:rFonts w:ascii="Arial" w:hAnsi="Arial" w:cs="Arial"/>
          <w:sz w:val="20"/>
          <w:szCs w:val="20"/>
          <w:lang w:val="pt-BR"/>
        </w:rPr>
        <w:t xml:space="preserve">icenças e/ou seus clientes ou qualquer terceiro com base nos </w:t>
      </w:r>
      <w:r>
        <w:rPr>
          <w:rFonts w:ascii="Arial" w:hAnsi="Arial" w:cs="Arial"/>
          <w:sz w:val="20"/>
          <w:szCs w:val="20"/>
          <w:lang w:val="pt-BR"/>
        </w:rPr>
        <w:t xml:space="preserve">serviços e </w:t>
      </w:r>
      <w:r w:rsidRPr="00405FFB">
        <w:rPr>
          <w:rFonts w:ascii="Arial" w:hAnsi="Arial" w:cs="Arial"/>
          <w:sz w:val="20"/>
          <w:szCs w:val="20"/>
          <w:lang w:val="pt-BR"/>
        </w:rPr>
        <w:t>Conteúdos e/ou em qualquer outra informação transmitida.</w:t>
      </w:r>
    </w:p>
    <w:p w14:paraId="761ADCA5" w14:textId="7D88A9F4"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O CLIENTE está ciente e reconhece que a </w:t>
      </w:r>
      <w:r w:rsidR="00C05A6E">
        <w:rPr>
          <w:rFonts w:ascii="Arial" w:hAnsi="Arial" w:cs="Arial"/>
          <w:sz w:val="20"/>
          <w:szCs w:val="20"/>
          <w:lang w:val="pt-BR"/>
        </w:rPr>
        <w:t>Safras &amp; Mercado</w:t>
      </w:r>
      <w:r w:rsidR="00132002" w:rsidRPr="00405FFB">
        <w:rPr>
          <w:rFonts w:ascii="Arial" w:hAnsi="Arial" w:cs="Arial"/>
          <w:sz w:val="20"/>
          <w:szCs w:val="20"/>
          <w:lang w:val="pt-BR"/>
        </w:rPr>
        <w:t xml:space="preserve"> </w:t>
      </w:r>
      <w:r w:rsidRPr="00405FFB">
        <w:rPr>
          <w:rFonts w:ascii="Arial" w:hAnsi="Arial" w:cs="Arial"/>
          <w:sz w:val="20"/>
          <w:szCs w:val="20"/>
          <w:lang w:val="pt-BR"/>
        </w:rPr>
        <w:t xml:space="preserve">não terá qualquer responsabilidade por problemas ocorridos na transmissão dos </w:t>
      </w:r>
      <w:r>
        <w:rPr>
          <w:rFonts w:ascii="Arial" w:hAnsi="Arial" w:cs="Arial"/>
          <w:sz w:val="20"/>
          <w:szCs w:val="20"/>
          <w:lang w:val="pt-BR"/>
        </w:rPr>
        <w:t>C</w:t>
      </w:r>
      <w:r w:rsidRPr="00405FFB">
        <w:rPr>
          <w:rFonts w:ascii="Arial" w:hAnsi="Arial" w:cs="Arial"/>
          <w:sz w:val="20"/>
          <w:szCs w:val="20"/>
          <w:lang w:val="pt-BR"/>
        </w:rPr>
        <w:t>onteúdos licenciados em decorrência de eventos que se caracterizem como caso fortuito ou força maior, assim entendidas as circunstâncias imprevisíveis e inevitáveis que impeçam, total ou parcialmente, a execução das obrigações ora assumidas, e/ou que dependam de serviços de responsabilidade de terceiros e/ou da Administração Pública, direta ou indireta.</w:t>
      </w:r>
    </w:p>
    <w:p w14:paraId="7F8FA444" w14:textId="52195A25"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O CLIENTE está ciente e reconhece que a isenção de responsabilidade da </w:t>
      </w:r>
      <w:r w:rsidR="00C05A6E">
        <w:rPr>
          <w:rFonts w:ascii="Arial" w:hAnsi="Arial" w:cs="Arial"/>
          <w:sz w:val="20"/>
          <w:szCs w:val="20"/>
          <w:lang w:val="pt-BR"/>
        </w:rPr>
        <w:t>Safras &amp; Mercado</w:t>
      </w:r>
      <w:r w:rsidR="00132002" w:rsidRPr="00405FFB">
        <w:rPr>
          <w:rFonts w:ascii="Arial" w:hAnsi="Arial" w:cs="Arial"/>
          <w:sz w:val="20"/>
          <w:szCs w:val="20"/>
          <w:lang w:val="pt-BR"/>
        </w:rPr>
        <w:t xml:space="preserve"> </w:t>
      </w:r>
      <w:r w:rsidRPr="00405FFB">
        <w:rPr>
          <w:rFonts w:ascii="Arial" w:hAnsi="Arial" w:cs="Arial"/>
          <w:sz w:val="20"/>
          <w:szCs w:val="20"/>
          <w:lang w:val="pt-BR"/>
        </w:rPr>
        <w:t>e de seus fornecedores constitu</w:t>
      </w:r>
      <w:r>
        <w:rPr>
          <w:rFonts w:ascii="Arial" w:hAnsi="Arial" w:cs="Arial"/>
          <w:sz w:val="20"/>
          <w:szCs w:val="20"/>
          <w:lang w:val="pt-BR"/>
        </w:rPr>
        <w:t xml:space="preserve">i </w:t>
      </w:r>
      <w:r w:rsidRPr="00405FFB">
        <w:rPr>
          <w:rFonts w:ascii="Arial" w:hAnsi="Arial" w:cs="Arial"/>
          <w:sz w:val="20"/>
          <w:szCs w:val="20"/>
          <w:lang w:val="pt-BR"/>
        </w:rPr>
        <w:t>fator determinante para a disponibilização dos serviços objeto deste Contrato, bem como que tal hipótese foi devidamente considerada na fixação do valor cobrado p</w:t>
      </w:r>
      <w:r w:rsidR="00132002">
        <w:rPr>
          <w:rFonts w:ascii="Arial" w:hAnsi="Arial" w:cs="Arial"/>
          <w:sz w:val="20"/>
          <w:szCs w:val="20"/>
          <w:lang w:val="pt-BR"/>
        </w:rPr>
        <w:t xml:space="preserve">or </w:t>
      </w:r>
      <w:r w:rsidR="00C05A6E">
        <w:rPr>
          <w:rFonts w:ascii="Arial" w:hAnsi="Arial" w:cs="Arial"/>
          <w:sz w:val="20"/>
          <w:szCs w:val="20"/>
          <w:lang w:val="pt-BR"/>
        </w:rPr>
        <w:t>Safras &amp; Mercado</w:t>
      </w:r>
      <w:r w:rsidRPr="00405FFB">
        <w:rPr>
          <w:rFonts w:ascii="Arial" w:hAnsi="Arial" w:cs="Arial"/>
          <w:sz w:val="20"/>
          <w:szCs w:val="20"/>
          <w:lang w:val="pt-BR"/>
        </w:rPr>
        <w:t>.</w:t>
      </w:r>
    </w:p>
    <w:p w14:paraId="449DCE7F" w14:textId="014B9DBE" w:rsidR="002055DF" w:rsidRPr="00405FFB" w:rsidRDefault="002055DF" w:rsidP="00757EE3">
      <w:pPr>
        <w:pStyle w:val="Corpodetexto"/>
        <w:numPr>
          <w:ilvl w:val="1"/>
          <w:numId w:val="16"/>
        </w:numPr>
        <w:shd w:val="clear" w:color="auto" w:fill="FFFFFF" w:themeFill="background1"/>
        <w:tabs>
          <w:tab w:val="left" w:pos="993"/>
        </w:tabs>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O CLIENTE está ciente e aceita que resguardará </w:t>
      </w:r>
      <w:r w:rsidR="00C05A6E">
        <w:rPr>
          <w:rFonts w:ascii="Arial" w:hAnsi="Arial" w:cs="Arial"/>
          <w:sz w:val="20"/>
          <w:szCs w:val="20"/>
          <w:lang w:val="pt-BR"/>
        </w:rPr>
        <w:t>Safras &amp; Mercado</w:t>
      </w:r>
      <w:r w:rsidRPr="00405FFB">
        <w:rPr>
          <w:rFonts w:ascii="Arial" w:hAnsi="Arial" w:cs="Arial"/>
          <w:sz w:val="20"/>
          <w:szCs w:val="20"/>
          <w:lang w:val="pt-BR"/>
        </w:rPr>
        <w:t xml:space="preserve"> contra qualquer reclamação baseada em prejuízo financeiro que venha a ser causado pela utilização dos serviços contratados ou por informações por ele veiculadas, bem como contra qualquer dano causado a seus negócios, inclusive através de declarações prestadas a terceiros.</w:t>
      </w:r>
    </w:p>
    <w:p w14:paraId="7507B979" w14:textId="4D84E2B9" w:rsidR="002055DF" w:rsidRPr="00405FFB" w:rsidRDefault="002055DF" w:rsidP="00757EE3">
      <w:pPr>
        <w:pStyle w:val="Corpodetexto"/>
        <w:shd w:val="clear" w:color="auto" w:fill="FFFFFF" w:themeFill="background1"/>
        <w:spacing w:before="240" w:after="240" w:line="302" w:lineRule="auto"/>
        <w:ind w:left="851" w:right="-36"/>
        <w:jc w:val="both"/>
        <w:rPr>
          <w:rFonts w:ascii="Arial" w:hAnsi="Arial" w:cs="Arial"/>
          <w:sz w:val="20"/>
          <w:szCs w:val="20"/>
          <w:lang w:val="pt-BR"/>
        </w:rPr>
      </w:pPr>
      <w:r w:rsidRPr="00E7183C">
        <w:rPr>
          <w:rFonts w:ascii="Arial" w:hAnsi="Arial" w:cs="Arial"/>
          <w:sz w:val="20"/>
          <w:szCs w:val="20"/>
          <w:lang w:val="pt-BR"/>
        </w:rPr>
        <w:t>Parágrafo Único:</w:t>
      </w:r>
      <w:r w:rsidRPr="00405FFB">
        <w:rPr>
          <w:rFonts w:ascii="Arial" w:hAnsi="Arial" w:cs="Arial"/>
          <w:sz w:val="20"/>
          <w:szCs w:val="20"/>
          <w:lang w:val="pt-BR"/>
        </w:rPr>
        <w:t xml:space="preserve"> Fica estabelecido que o CLIENTE também protegerá e isentará </w:t>
      </w:r>
      <w:r w:rsidR="00C05A6E">
        <w:rPr>
          <w:rFonts w:ascii="Arial" w:hAnsi="Arial" w:cs="Arial"/>
          <w:sz w:val="20"/>
          <w:szCs w:val="20"/>
          <w:lang w:val="pt-BR"/>
        </w:rPr>
        <w:t>Safras &amp; Mercado</w:t>
      </w:r>
      <w:r w:rsidRPr="00405FFB">
        <w:rPr>
          <w:rFonts w:ascii="Arial" w:hAnsi="Arial" w:cs="Arial"/>
          <w:sz w:val="20"/>
          <w:szCs w:val="20"/>
          <w:lang w:val="pt-BR"/>
        </w:rPr>
        <w:t xml:space="preserve"> de responsabilidade contra qualquer prejuízo, reclamação ou danos às pessoas ou bens em decorrência do uso do(s) equipamento(s), </w:t>
      </w:r>
      <w:r>
        <w:rPr>
          <w:rFonts w:ascii="Arial" w:hAnsi="Arial" w:cs="Arial"/>
          <w:sz w:val="20"/>
          <w:szCs w:val="20"/>
          <w:lang w:val="pt-BR"/>
        </w:rPr>
        <w:t>serviços, aplicativos, S</w:t>
      </w:r>
      <w:r w:rsidRPr="00405FFB">
        <w:rPr>
          <w:rFonts w:ascii="Arial" w:hAnsi="Arial" w:cs="Arial"/>
          <w:sz w:val="20"/>
          <w:szCs w:val="20"/>
          <w:lang w:val="pt-BR"/>
        </w:rPr>
        <w:t xml:space="preserve">istema(s), </w:t>
      </w:r>
      <w:r>
        <w:rPr>
          <w:rFonts w:ascii="Arial" w:hAnsi="Arial" w:cs="Arial"/>
          <w:sz w:val="20"/>
          <w:szCs w:val="20"/>
          <w:lang w:val="pt-BR"/>
        </w:rPr>
        <w:t>Conteúdos, Projeto e Banco de Dados</w:t>
      </w:r>
      <w:r w:rsidRPr="00405FFB">
        <w:rPr>
          <w:rFonts w:ascii="Arial" w:hAnsi="Arial" w:cs="Arial"/>
          <w:sz w:val="20"/>
          <w:szCs w:val="20"/>
          <w:lang w:val="pt-BR"/>
        </w:rPr>
        <w:t xml:space="preserve"> fornecid</w:t>
      </w:r>
      <w:r>
        <w:rPr>
          <w:rFonts w:ascii="Arial" w:hAnsi="Arial" w:cs="Arial"/>
          <w:sz w:val="20"/>
          <w:szCs w:val="20"/>
          <w:lang w:val="pt-BR"/>
        </w:rPr>
        <w:t>o</w:t>
      </w:r>
      <w:r w:rsidRPr="00405FFB">
        <w:rPr>
          <w:rFonts w:ascii="Arial" w:hAnsi="Arial" w:cs="Arial"/>
          <w:sz w:val="20"/>
          <w:szCs w:val="20"/>
          <w:lang w:val="pt-BR"/>
        </w:rPr>
        <w:t xml:space="preserve">s pela </w:t>
      </w:r>
      <w:r w:rsidR="00C05A6E">
        <w:rPr>
          <w:rFonts w:ascii="Arial" w:hAnsi="Arial" w:cs="Arial"/>
          <w:sz w:val="20"/>
          <w:szCs w:val="20"/>
          <w:lang w:val="pt-BR"/>
        </w:rPr>
        <w:t>Safras &amp; Mercado</w:t>
      </w:r>
      <w:r w:rsidRPr="00405FFB">
        <w:rPr>
          <w:rFonts w:ascii="Arial" w:hAnsi="Arial" w:cs="Arial"/>
          <w:sz w:val="20"/>
          <w:szCs w:val="20"/>
          <w:lang w:val="pt-BR"/>
        </w:rPr>
        <w:t>, devendo estas proteções continuar vigentes mesmo após o término deste Contrato, desde que se refiram a ato ou fato ocorrido no seu prazo de</w:t>
      </w:r>
      <w:r w:rsidRPr="00405FFB">
        <w:rPr>
          <w:rFonts w:ascii="Arial" w:hAnsi="Arial" w:cs="Arial"/>
          <w:spacing w:val="-13"/>
          <w:sz w:val="20"/>
          <w:szCs w:val="20"/>
          <w:lang w:val="pt-BR"/>
        </w:rPr>
        <w:t xml:space="preserve"> </w:t>
      </w:r>
      <w:r w:rsidRPr="00405FFB">
        <w:rPr>
          <w:rFonts w:ascii="Arial" w:hAnsi="Arial" w:cs="Arial"/>
          <w:sz w:val="20"/>
          <w:szCs w:val="20"/>
          <w:lang w:val="pt-BR"/>
        </w:rPr>
        <w:t>vigência.</w:t>
      </w:r>
    </w:p>
    <w:p w14:paraId="446340E8" w14:textId="1615284A" w:rsidR="002055DF" w:rsidRPr="00405FFB" w:rsidRDefault="002055DF" w:rsidP="00757EE3">
      <w:pPr>
        <w:pStyle w:val="Corpodetexto"/>
        <w:numPr>
          <w:ilvl w:val="1"/>
          <w:numId w:val="16"/>
        </w:numPr>
        <w:shd w:val="clear" w:color="auto" w:fill="FFFFFF" w:themeFill="background1"/>
        <w:tabs>
          <w:tab w:val="left" w:pos="993"/>
        </w:tabs>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O CLIENTE está ciente e aceita que a </w:t>
      </w:r>
      <w:r w:rsidR="00C05A6E">
        <w:rPr>
          <w:rFonts w:ascii="Arial" w:hAnsi="Arial" w:cs="Arial"/>
          <w:sz w:val="20"/>
          <w:szCs w:val="20"/>
          <w:lang w:val="pt-BR"/>
        </w:rPr>
        <w:t>Safras &amp; Mercado</w:t>
      </w:r>
      <w:r w:rsidR="00132002" w:rsidRPr="00405FFB">
        <w:rPr>
          <w:rFonts w:ascii="Arial" w:hAnsi="Arial" w:cs="Arial"/>
          <w:sz w:val="20"/>
          <w:szCs w:val="20"/>
          <w:lang w:val="pt-BR"/>
        </w:rPr>
        <w:t xml:space="preserve"> </w:t>
      </w:r>
      <w:r w:rsidRPr="00405FFB">
        <w:rPr>
          <w:rFonts w:ascii="Arial" w:hAnsi="Arial" w:cs="Arial"/>
          <w:sz w:val="20"/>
          <w:szCs w:val="20"/>
          <w:lang w:val="pt-BR"/>
        </w:rPr>
        <w:t>não responderá por qualquer dano ou prejuízo decorrente de virus de computador que possa vir a contaminar os equipamentos do CLIENTE e/ou afetar seu acesso aos serviços contratados.</w:t>
      </w:r>
    </w:p>
    <w:p w14:paraId="2EBDD821" w14:textId="4C23B3F3" w:rsidR="002055DF" w:rsidRDefault="002055DF" w:rsidP="00757EE3">
      <w:pPr>
        <w:pStyle w:val="Corpodetexto"/>
        <w:numPr>
          <w:ilvl w:val="1"/>
          <w:numId w:val="16"/>
        </w:numPr>
        <w:shd w:val="clear" w:color="auto" w:fill="FFFFFF" w:themeFill="background1"/>
        <w:tabs>
          <w:tab w:val="left" w:pos="993"/>
        </w:tabs>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O CLIENTE está ciente e aceita que, sob nenhuma circunstância, a </w:t>
      </w:r>
      <w:r w:rsidR="00C05A6E">
        <w:rPr>
          <w:rFonts w:ascii="Arial" w:hAnsi="Arial" w:cs="Arial"/>
          <w:sz w:val="20"/>
          <w:szCs w:val="20"/>
          <w:lang w:val="pt-BR"/>
        </w:rPr>
        <w:t>Safras &amp; Mercado</w:t>
      </w:r>
      <w:r w:rsidR="00132002" w:rsidRPr="00405FFB">
        <w:rPr>
          <w:rFonts w:ascii="Arial" w:hAnsi="Arial" w:cs="Arial"/>
          <w:sz w:val="20"/>
          <w:szCs w:val="20"/>
          <w:lang w:val="pt-BR"/>
        </w:rPr>
        <w:t xml:space="preserve"> </w:t>
      </w:r>
      <w:r w:rsidRPr="00405FFB">
        <w:rPr>
          <w:rFonts w:ascii="Arial" w:hAnsi="Arial" w:cs="Arial"/>
          <w:sz w:val="20"/>
          <w:szCs w:val="20"/>
          <w:lang w:val="pt-BR"/>
        </w:rPr>
        <w:t xml:space="preserve">irá se responsabilizar em valor maior que o valor total deste Contrato, seja por danos e prejuízos diretos, indiretos, acessórios, especiais, consequentes, extrapatrimoniais, imprevistos ou por perdas de lucros, receitas, incorridos pelo CLIENTE ou por um terceiro, seja decorrente de uma ação </w:t>
      </w:r>
      <w:r>
        <w:rPr>
          <w:rFonts w:ascii="Arial" w:hAnsi="Arial" w:cs="Arial"/>
          <w:sz w:val="20"/>
          <w:szCs w:val="20"/>
          <w:lang w:val="pt-BR"/>
        </w:rPr>
        <w:t xml:space="preserve">ou omissão, </w:t>
      </w:r>
      <w:r w:rsidRPr="00405FFB">
        <w:rPr>
          <w:rFonts w:ascii="Arial" w:hAnsi="Arial" w:cs="Arial"/>
          <w:sz w:val="20"/>
          <w:szCs w:val="20"/>
          <w:lang w:val="pt-BR"/>
        </w:rPr>
        <w:t>direta ou indireta</w:t>
      </w:r>
      <w:r>
        <w:rPr>
          <w:rFonts w:ascii="Arial" w:hAnsi="Arial" w:cs="Arial"/>
          <w:sz w:val="20"/>
          <w:szCs w:val="20"/>
          <w:lang w:val="pt-BR"/>
        </w:rPr>
        <w:t>,</w:t>
      </w:r>
      <w:r w:rsidRPr="00405FFB">
        <w:rPr>
          <w:rFonts w:ascii="Arial" w:hAnsi="Arial" w:cs="Arial"/>
          <w:sz w:val="20"/>
          <w:szCs w:val="20"/>
          <w:lang w:val="pt-BR"/>
        </w:rPr>
        <w:t xml:space="preserve"> vinculada a este Contrato.</w:t>
      </w:r>
    </w:p>
    <w:p w14:paraId="44192748" w14:textId="69E214B2" w:rsidR="002055DF" w:rsidRDefault="002055DF" w:rsidP="00757EE3">
      <w:pPr>
        <w:pStyle w:val="Corpodetexto"/>
        <w:numPr>
          <w:ilvl w:val="1"/>
          <w:numId w:val="16"/>
        </w:numPr>
        <w:shd w:val="clear" w:color="auto" w:fill="FFFFFF" w:themeFill="background1"/>
        <w:tabs>
          <w:tab w:val="left" w:pos="993"/>
        </w:tabs>
        <w:spacing w:before="240" w:after="240" w:line="302" w:lineRule="auto"/>
        <w:ind w:left="851" w:right="-36"/>
        <w:jc w:val="both"/>
        <w:rPr>
          <w:rFonts w:ascii="Arial" w:hAnsi="Arial" w:cs="Arial"/>
          <w:sz w:val="20"/>
          <w:szCs w:val="20"/>
          <w:lang w:val="pt-BR"/>
        </w:rPr>
      </w:pPr>
      <w:r w:rsidRPr="00764BFB">
        <w:rPr>
          <w:rFonts w:ascii="Arial" w:hAnsi="Arial" w:cs="Arial"/>
          <w:sz w:val="20"/>
          <w:szCs w:val="20"/>
          <w:lang w:val="pt-BR"/>
        </w:rPr>
        <w:t xml:space="preserve">O CLIENTE está ciente e reconhece que a </w:t>
      </w:r>
      <w:r w:rsidR="00C05A6E">
        <w:rPr>
          <w:rFonts w:ascii="Arial" w:hAnsi="Arial" w:cs="Arial"/>
          <w:sz w:val="20"/>
          <w:szCs w:val="20"/>
          <w:lang w:val="pt-BR"/>
        </w:rPr>
        <w:t>Safras &amp; Mercado</w:t>
      </w:r>
      <w:r w:rsidRPr="00764BFB">
        <w:rPr>
          <w:rFonts w:ascii="Arial" w:hAnsi="Arial" w:cs="Arial"/>
          <w:sz w:val="20"/>
          <w:szCs w:val="20"/>
          <w:lang w:val="pt-BR"/>
        </w:rPr>
        <w:t xml:space="preserve"> não se responsabilizará em nenhuma </w:t>
      </w:r>
      <w:r w:rsidRPr="00764BFB">
        <w:rPr>
          <w:rFonts w:ascii="Arial" w:hAnsi="Arial" w:cs="Arial"/>
          <w:sz w:val="20"/>
          <w:szCs w:val="20"/>
          <w:lang w:val="pt-BR"/>
        </w:rPr>
        <w:lastRenderedPageBreak/>
        <w:t>hipótese  pela utilização de  quaisquer informações, conteúdos  ou serviços  fornecidos neste C</w:t>
      </w:r>
      <w:r w:rsidR="00132002">
        <w:rPr>
          <w:rFonts w:ascii="Arial" w:hAnsi="Arial" w:cs="Arial"/>
          <w:sz w:val="20"/>
          <w:szCs w:val="20"/>
          <w:lang w:val="pt-BR"/>
        </w:rPr>
        <w:t>ontrato</w:t>
      </w:r>
      <w:r w:rsidRPr="00764BFB">
        <w:rPr>
          <w:rFonts w:ascii="Arial" w:hAnsi="Arial" w:cs="Arial"/>
          <w:sz w:val="20"/>
          <w:szCs w:val="20"/>
          <w:lang w:val="pt-BR"/>
        </w:rPr>
        <w:t>  em desacordo com a legislação em vigor, bem como pela utilização de propriedade intelectual e</w:t>
      </w:r>
      <w:r>
        <w:rPr>
          <w:rFonts w:ascii="Arial" w:hAnsi="Arial" w:cs="Arial"/>
          <w:sz w:val="20"/>
          <w:szCs w:val="20"/>
          <w:lang w:val="pt-BR"/>
        </w:rPr>
        <w:t>/</w:t>
      </w:r>
      <w:r w:rsidRPr="00764BFB">
        <w:rPr>
          <w:rFonts w:ascii="Arial" w:hAnsi="Arial" w:cs="Arial"/>
          <w:sz w:val="20"/>
          <w:szCs w:val="20"/>
          <w:lang w:val="pt-BR"/>
        </w:rPr>
        <w:t xml:space="preserve">ou  a violação de direitos de personalidade de terceiros em razão da utilização dos Conteúdos fornecidos  pelo CLIENTE para fins distintos aos previstos neste documento,  incluindo atos que atentem contra a ordem pública e/ou a moral e os bons costumes, sendo garantido à </w:t>
      </w:r>
      <w:r w:rsidR="00C05A6E">
        <w:rPr>
          <w:rFonts w:ascii="Arial" w:hAnsi="Arial" w:cs="Arial"/>
          <w:sz w:val="20"/>
          <w:szCs w:val="20"/>
          <w:lang w:val="pt-BR"/>
        </w:rPr>
        <w:t>Safras &amp; Mercado</w:t>
      </w:r>
      <w:r w:rsidR="00132002" w:rsidRPr="00405FFB">
        <w:rPr>
          <w:rFonts w:ascii="Arial" w:hAnsi="Arial" w:cs="Arial"/>
          <w:sz w:val="20"/>
          <w:szCs w:val="20"/>
          <w:lang w:val="pt-BR"/>
        </w:rPr>
        <w:t xml:space="preserve"> </w:t>
      </w:r>
      <w:r w:rsidRPr="00764BFB">
        <w:rPr>
          <w:rFonts w:ascii="Arial" w:hAnsi="Arial" w:cs="Arial"/>
          <w:sz w:val="20"/>
          <w:szCs w:val="20"/>
          <w:lang w:val="pt-BR"/>
        </w:rPr>
        <w:t>o direito de regresso e de ressarcimento em face do CLIENTE, devendo este responder por quaisquer incorreções ou irregularidades que possam vir a ser alegadas.</w:t>
      </w:r>
    </w:p>
    <w:p w14:paraId="0E93D71E" w14:textId="77777777" w:rsidR="002055DF" w:rsidRPr="00A57A66" w:rsidRDefault="002055DF" w:rsidP="00757EE3">
      <w:pPr>
        <w:pStyle w:val="Corpodetexto"/>
        <w:numPr>
          <w:ilvl w:val="0"/>
          <w:numId w:val="16"/>
        </w:numPr>
        <w:spacing w:line="302" w:lineRule="auto"/>
        <w:ind w:left="426" w:right="-36"/>
        <w:jc w:val="both"/>
        <w:rPr>
          <w:rFonts w:ascii="Arial" w:hAnsi="Arial" w:cs="Arial"/>
          <w:b/>
          <w:sz w:val="20"/>
          <w:szCs w:val="20"/>
        </w:rPr>
      </w:pPr>
      <w:r w:rsidRPr="00A57A66">
        <w:rPr>
          <w:rFonts w:ascii="Arial" w:hAnsi="Arial" w:cs="Arial"/>
          <w:b/>
          <w:sz w:val="20"/>
          <w:szCs w:val="20"/>
        </w:rPr>
        <w:t>Vigência e Rescisão Contratual</w:t>
      </w:r>
    </w:p>
    <w:p w14:paraId="58B0414F" w14:textId="77777777" w:rsidR="002055DF" w:rsidRPr="00CA0B77" w:rsidRDefault="002055DF" w:rsidP="00757EE3">
      <w:pPr>
        <w:tabs>
          <w:tab w:val="left" w:pos="993"/>
          <w:tab w:val="left" w:pos="994"/>
        </w:tabs>
        <w:spacing w:line="302" w:lineRule="auto"/>
        <w:ind w:right="-36"/>
        <w:rPr>
          <w:rFonts w:ascii="Arial" w:hAnsi="Arial" w:cs="Arial"/>
          <w:b/>
          <w:sz w:val="20"/>
          <w:szCs w:val="20"/>
        </w:rPr>
      </w:pPr>
    </w:p>
    <w:p w14:paraId="7CD8BD45" w14:textId="52F24B7E" w:rsidR="00AD1849" w:rsidRPr="00AD1849" w:rsidRDefault="00AD1849" w:rsidP="00AD1849">
      <w:pPr>
        <w:pStyle w:val="PargrafodaLista"/>
        <w:numPr>
          <w:ilvl w:val="1"/>
          <w:numId w:val="16"/>
        </w:numPr>
        <w:tabs>
          <w:tab w:val="left" w:pos="993"/>
          <w:tab w:val="left" w:pos="994"/>
        </w:tabs>
        <w:spacing w:line="302" w:lineRule="auto"/>
        <w:ind w:left="851" w:right="-36"/>
        <w:rPr>
          <w:rFonts w:ascii="Arial" w:hAnsi="Arial" w:cs="Arial"/>
          <w:sz w:val="20"/>
          <w:szCs w:val="20"/>
          <w:lang w:val="pt-BR"/>
        </w:rPr>
      </w:pPr>
      <w:r w:rsidRPr="00BF69DC">
        <w:rPr>
          <w:rStyle w:val="contentpasted0"/>
          <w:rFonts w:ascii="Arial" w:hAnsi="Arial" w:cs="Arial"/>
          <w:color w:val="000000"/>
          <w:sz w:val="20"/>
          <w:szCs w:val="20"/>
          <w:lang w:val="pt-BR"/>
        </w:rPr>
        <w:t xml:space="preserve">Este Contrato entrará em vigor na data de sua assinatura e permanecerá ativo pelo prazo estipulado no Termo de Adesão ao Contrato de Licenciamento e de Prestação de Serviços firmado pelas Partes. Caso a data de liberação pela </w:t>
      </w:r>
      <w:r w:rsidR="00C05A6E">
        <w:rPr>
          <w:rFonts w:ascii="Arial" w:hAnsi="Arial" w:cs="Arial"/>
          <w:sz w:val="20"/>
          <w:szCs w:val="20"/>
          <w:lang w:val="pt-BR"/>
        </w:rPr>
        <w:t>Safras &amp; Mercado</w:t>
      </w:r>
      <w:r w:rsidRPr="00BF69DC">
        <w:rPr>
          <w:rStyle w:val="contentpasted0"/>
          <w:rFonts w:ascii="Arial" w:hAnsi="Arial" w:cs="Arial"/>
          <w:color w:val="000000"/>
          <w:sz w:val="20"/>
          <w:szCs w:val="20"/>
          <w:lang w:val="pt-BR"/>
        </w:rPr>
        <w:t xml:space="preserve"> do serviço contratado seja posterior à data de assinatura do referido Termo de Adesão, a data de início da vigência do período contratual será determinada por meio da assinatura de um Aditivo ao Contrato de Licenciamento e de Prestação de Serviços específico para este fim.</w:t>
      </w:r>
    </w:p>
    <w:p w14:paraId="61B894DA" w14:textId="77777777" w:rsidR="002055DF" w:rsidRPr="00405FFB" w:rsidRDefault="002055DF" w:rsidP="00757EE3">
      <w:pPr>
        <w:pStyle w:val="PargrafodaLista"/>
        <w:numPr>
          <w:ilvl w:val="1"/>
          <w:numId w:val="16"/>
        </w:numPr>
        <w:shd w:val="clear" w:color="auto" w:fill="FFFFFF" w:themeFill="background1"/>
        <w:tabs>
          <w:tab w:val="left" w:pos="994"/>
        </w:tabs>
        <w:spacing w:before="240" w:after="240" w:line="302" w:lineRule="auto"/>
        <w:ind w:left="851" w:right="-36"/>
        <w:rPr>
          <w:rFonts w:ascii="Arial" w:hAnsi="Arial" w:cs="Arial"/>
          <w:sz w:val="20"/>
          <w:szCs w:val="20"/>
          <w:lang w:val="pt-BR"/>
        </w:rPr>
      </w:pPr>
      <w:r w:rsidRPr="00405FFB">
        <w:rPr>
          <w:rFonts w:ascii="Arial" w:hAnsi="Arial" w:cs="Arial"/>
          <w:w w:val="105"/>
          <w:sz w:val="20"/>
          <w:szCs w:val="20"/>
          <w:lang w:val="pt-BR"/>
        </w:rPr>
        <w:t>Fica estabelecido que o CLIENTE poderá rescindir o presente Contrato a qualquer tempo, desde que observados o pra</w:t>
      </w:r>
      <w:r w:rsidRPr="00E7183C">
        <w:rPr>
          <w:rFonts w:ascii="Arial" w:hAnsi="Arial" w:cs="Arial"/>
          <w:w w:val="105"/>
          <w:sz w:val="20"/>
          <w:szCs w:val="20"/>
          <w:lang w:val="pt-BR"/>
        </w:rPr>
        <w:t xml:space="preserve">zo de aviso prévio e as demais condições previstas no </w:t>
      </w:r>
      <w:r>
        <w:rPr>
          <w:rFonts w:ascii="Arial" w:hAnsi="Arial" w:cs="Arial"/>
          <w:w w:val="105"/>
          <w:sz w:val="20"/>
          <w:szCs w:val="20"/>
          <w:lang w:val="pt-BR"/>
        </w:rPr>
        <w:t>Termo de Adesão ao Contrato de Licenciamento e de Prestação de Serviços</w:t>
      </w:r>
      <w:r w:rsidRPr="00E7183C">
        <w:rPr>
          <w:rFonts w:ascii="Arial" w:hAnsi="Arial" w:cs="Arial"/>
          <w:w w:val="105"/>
          <w:sz w:val="20"/>
          <w:szCs w:val="20"/>
          <w:lang w:val="pt-BR"/>
        </w:rPr>
        <w:t xml:space="preserve"> e nos </w:t>
      </w:r>
      <w:r>
        <w:rPr>
          <w:rFonts w:ascii="Arial" w:hAnsi="Arial" w:cs="Arial"/>
          <w:w w:val="105"/>
          <w:sz w:val="20"/>
          <w:szCs w:val="20"/>
          <w:lang w:val="pt-BR"/>
        </w:rPr>
        <w:t>seus eventuais a</w:t>
      </w:r>
      <w:r w:rsidRPr="00405FFB">
        <w:rPr>
          <w:rFonts w:ascii="Arial" w:hAnsi="Arial" w:cs="Arial"/>
          <w:w w:val="105"/>
          <w:sz w:val="20"/>
          <w:szCs w:val="20"/>
          <w:lang w:val="pt-BR"/>
        </w:rPr>
        <w:t>ditivos contratuais, incluindo, mas não se limitando</w:t>
      </w:r>
      <w:r>
        <w:rPr>
          <w:rFonts w:ascii="Arial" w:hAnsi="Arial" w:cs="Arial"/>
          <w:w w:val="105"/>
          <w:sz w:val="20"/>
          <w:szCs w:val="20"/>
          <w:lang w:val="pt-BR"/>
        </w:rPr>
        <w:t>, a</w:t>
      </w:r>
      <w:r w:rsidRPr="00405FFB">
        <w:rPr>
          <w:rFonts w:ascii="Arial" w:hAnsi="Arial" w:cs="Arial"/>
          <w:w w:val="105"/>
          <w:sz w:val="20"/>
          <w:szCs w:val="20"/>
          <w:lang w:val="pt-BR"/>
        </w:rPr>
        <w:t xml:space="preserve"> multa prevista</w:t>
      </w:r>
      <w:r>
        <w:rPr>
          <w:rFonts w:ascii="Arial" w:hAnsi="Arial" w:cs="Arial"/>
          <w:w w:val="105"/>
          <w:sz w:val="20"/>
          <w:szCs w:val="20"/>
          <w:lang w:val="pt-BR"/>
        </w:rPr>
        <w:t xml:space="preserve"> por rescisão antecipada, mediante notificação por escrito.</w:t>
      </w:r>
    </w:p>
    <w:p w14:paraId="4AD50065" w14:textId="5BE46674" w:rsidR="00BF69DC" w:rsidRPr="00BF69DC" w:rsidRDefault="002055DF" w:rsidP="00BF69DC">
      <w:pPr>
        <w:pStyle w:val="PargrafodaLista"/>
        <w:numPr>
          <w:ilvl w:val="1"/>
          <w:numId w:val="16"/>
        </w:numPr>
        <w:tabs>
          <w:tab w:val="left" w:pos="994"/>
        </w:tabs>
        <w:spacing w:line="302" w:lineRule="auto"/>
        <w:ind w:left="851" w:right="-36"/>
        <w:rPr>
          <w:rFonts w:ascii="Arial" w:hAnsi="Arial" w:cs="Arial"/>
          <w:sz w:val="20"/>
          <w:szCs w:val="20"/>
          <w:lang w:val="pt-BR"/>
        </w:rPr>
      </w:pPr>
      <w:r w:rsidRPr="00405FFB">
        <w:rPr>
          <w:rFonts w:ascii="Arial" w:hAnsi="Arial" w:cs="Arial"/>
          <w:sz w:val="20"/>
          <w:szCs w:val="20"/>
          <w:lang w:val="pt-BR"/>
        </w:rPr>
        <w:t xml:space="preserve">O Contrato também poderá ser rescindido por qualquer uma das Partes, nos seguintes casos: (a) se a </w:t>
      </w:r>
      <w:r>
        <w:rPr>
          <w:rFonts w:ascii="Arial" w:hAnsi="Arial" w:cs="Arial"/>
          <w:sz w:val="20"/>
          <w:szCs w:val="20"/>
          <w:lang w:val="pt-BR"/>
        </w:rPr>
        <w:t>P</w:t>
      </w:r>
      <w:r w:rsidRPr="00405FFB">
        <w:rPr>
          <w:rFonts w:ascii="Arial" w:hAnsi="Arial" w:cs="Arial"/>
          <w:sz w:val="20"/>
          <w:szCs w:val="20"/>
          <w:lang w:val="pt-BR"/>
        </w:rPr>
        <w:t xml:space="preserve">arte infratora, depois de notificada, não sanar o inadimplemento em até 15 (quinze) dias do recebimento da notificação; (b) se qualquer das Partes tiver declarada a sua falência, insolvência ou recuperação judicial; (c) na ocorrência de casos fortuitos ou força maior que impossibilitem a sua execução </w:t>
      </w:r>
      <w:r w:rsidRPr="00405FFB">
        <w:rPr>
          <w:rFonts w:ascii="Arial" w:hAnsi="Arial" w:cs="Arial"/>
          <w:w w:val="105"/>
          <w:sz w:val="20"/>
          <w:szCs w:val="20"/>
          <w:lang w:val="pt-BR"/>
        </w:rPr>
        <w:t>por mais de 30 (trinta) dias</w:t>
      </w:r>
      <w:r w:rsidRPr="00405FFB">
        <w:rPr>
          <w:rFonts w:ascii="Arial" w:hAnsi="Arial" w:cs="Arial"/>
          <w:spacing w:val="1"/>
          <w:w w:val="105"/>
          <w:sz w:val="20"/>
          <w:szCs w:val="20"/>
          <w:lang w:val="pt-BR"/>
        </w:rPr>
        <w:t xml:space="preserve"> </w:t>
      </w:r>
      <w:r w:rsidRPr="00405FFB">
        <w:rPr>
          <w:rFonts w:ascii="Arial" w:hAnsi="Arial" w:cs="Arial"/>
          <w:w w:val="105"/>
          <w:sz w:val="20"/>
          <w:szCs w:val="20"/>
          <w:lang w:val="pt-BR"/>
        </w:rPr>
        <w:t>consecutivos</w:t>
      </w:r>
      <w:r w:rsidR="00BF69DC">
        <w:rPr>
          <w:rFonts w:ascii="Arial" w:hAnsi="Arial" w:cs="Arial"/>
          <w:w w:val="105"/>
          <w:sz w:val="20"/>
          <w:szCs w:val="20"/>
          <w:lang w:val="pt-BR"/>
        </w:rPr>
        <w:t>;</w:t>
      </w:r>
      <w:bookmarkStart w:id="8" w:name="_Hlk148513941"/>
      <w:r w:rsidR="00BF69DC">
        <w:rPr>
          <w:rFonts w:ascii="Arial" w:hAnsi="Arial" w:cs="Arial"/>
          <w:w w:val="105"/>
          <w:sz w:val="20"/>
          <w:szCs w:val="20"/>
          <w:lang w:val="pt-BR"/>
        </w:rPr>
        <w:t xml:space="preserve"> e (d) </w:t>
      </w:r>
      <w:r w:rsidR="00BF69DC" w:rsidRPr="00BF69DC">
        <w:rPr>
          <w:rFonts w:ascii="Arial" w:hAnsi="Arial" w:cs="Arial"/>
          <w:w w:val="105"/>
          <w:sz w:val="20"/>
          <w:szCs w:val="20"/>
          <w:lang w:val="pt-BR"/>
        </w:rPr>
        <w:t>inadimplência por parte do cliente por período superior a 30 dias, que será caracterizada como rescisão imotivada</w:t>
      </w:r>
      <w:r w:rsidR="00BF69DC">
        <w:rPr>
          <w:rFonts w:ascii="Arial" w:hAnsi="Arial" w:cs="Arial"/>
          <w:w w:val="105"/>
          <w:sz w:val="20"/>
          <w:szCs w:val="20"/>
          <w:lang w:val="pt-BR"/>
        </w:rPr>
        <w:t>.</w:t>
      </w:r>
      <w:bookmarkEnd w:id="8"/>
    </w:p>
    <w:p w14:paraId="283DA7AB" w14:textId="77777777" w:rsidR="002055DF" w:rsidRPr="00405FFB" w:rsidRDefault="002055DF" w:rsidP="00757EE3">
      <w:pPr>
        <w:pStyle w:val="PargrafodaLista"/>
        <w:tabs>
          <w:tab w:val="left" w:pos="994"/>
        </w:tabs>
        <w:spacing w:line="302" w:lineRule="auto"/>
        <w:ind w:left="468" w:right="-36"/>
        <w:rPr>
          <w:rFonts w:ascii="Arial" w:hAnsi="Arial" w:cs="Arial"/>
          <w:sz w:val="20"/>
          <w:szCs w:val="20"/>
          <w:lang w:val="pt-BR"/>
        </w:rPr>
      </w:pPr>
    </w:p>
    <w:p w14:paraId="605602F1" w14:textId="1C478646" w:rsidR="002055DF" w:rsidRPr="00405FFB" w:rsidRDefault="002055DF" w:rsidP="00757EE3">
      <w:pPr>
        <w:pStyle w:val="PargrafodaLista"/>
        <w:numPr>
          <w:ilvl w:val="1"/>
          <w:numId w:val="16"/>
        </w:numPr>
        <w:tabs>
          <w:tab w:val="left" w:pos="994"/>
        </w:tabs>
        <w:spacing w:line="302" w:lineRule="auto"/>
        <w:ind w:left="851" w:right="-36"/>
        <w:rPr>
          <w:rFonts w:ascii="Arial" w:hAnsi="Arial" w:cs="Arial"/>
          <w:sz w:val="20"/>
          <w:szCs w:val="20"/>
          <w:lang w:val="pt-BR"/>
        </w:rPr>
      </w:pPr>
      <w:r w:rsidRPr="00405FFB">
        <w:rPr>
          <w:rFonts w:ascii="Arial" w:hAnsi="Arial" w:cs="Arial"/>
          <w:w w:val="105"/>
          <w:sz w:val="20"/>
          <w:szCs w:val="20"/>
          <w:lang w:val="pt-BR"/>
        </w:rPr>
        <w:t>Em qualquer das hipóteses de rescisão e/ou término da vigência, o CLIENTE</w:t>
      </w:r>
      <w:r w:rsidRPr="00405FFB">
        <w:rPr>
          <w:rFonts w:ascii="Arial" w:hAnsi="Arial" w:cs="Arial"/>
          <w:b/>
          <w:w w:val="105"/>
          <w:sz w:val="20"/>
          <w:szCs w:val="20"/>
          <w:lang w:val="pt-BR"/>
        </w:rPr>
        <w:t xml:space="preserve"> </w:t>
      </w:r>
      <w:r w:rsidRPr="00405FFB">
        <w:rPr>
          <w:rFonts w:ascii="Arial" w:hAnsi="Arial" w:cs="Arial"/>
          <w:w w:val="105"/>
          <w:sz w:val="20"/>
          <w:szCs w:val="20"/>
          <w:lang w:val="pt-BR"/>
        </w:rPr>
        <w:t xml:space="preserve">deverá cessar imediatamente a utilização dos serviços contratados, devendo restituir à </w:t>
      </w:r>
      <w:r w:rsidR="00C05A6E">
        <w:rPr>
          <w:rFonts w:ascii="Arial" w:hAnsi="Arial" w:cs="Arial"/>
          <w:sz w:val="20"/>
          <w:szCs w:val="20"/>
          <w:lang w:val="pt-BR"/>
        </w:rPr>
        <w:t>Safras &amp; Mercado</w:t>
      </w:r>
      <w:r w:rsidR="00132002" w:rsidRPr="00405FFB">
        <w:rPr>
          <w:rFonts w:ascii="Arial" w:hAnsi="Arial" w:cs="Arial"/>
          <w:sz w:val="20"/>
          <w:szCs w:val="20"/>
          <w:lang w:val="pt-BR"/>
        </w:rPr>
        <w:t xml:space="preserve"> </w:t>
      </w:r>
      <w:r w:rsidRPr="00405FFB">
        <w:rPr>
          <w:rFonts w:ascii="Arial" w:hAnsi="Arial" w:cs="Arial"/>
          <w:w w:val="105"/>
          <w:sz w:val="20"/>
          <w:szCs w:val="20"/>
          <w:lang w:val="pt-BR"/>
        </w:rPr>
        <w:t xml:space="preserve">todos os documentos, dados e informações que eventualmente estejam em sua posse ou detenção no prazo de 30 (trinta) dias contados da rescisão e/ou término da vigência, desinstalando também, em igual prazo, os </w:t>
      </w:r>
      <w:r>
        <w:rPr>
          <w:rFonts w:ascii="Arial" w:hAnsi="Arial" w:cs="Arial"/>
          <w:w w:val="105"/>
          <w:sz w:val="20"/>
          <w:szCs w:val="20"/>
          <w:lang w:val="pt-BR"/>
        </w:rPr>
        <w:t>S</w:t>
      </w:r>
      <w:r w:rsidRPr="00405FFB">
        <w:rPr>
          <w:rFonts w:ascii="Arial" w:hAnsi="Arial" w:cs="Arial"/>
          <w:w w:val="105"/>
          <w:sz w:val="20"/>
          <w:szCs w:val="20"/>
          <w:lang w:val="pt-BR"/>
        </w:rPr>
        <w:t>istemas que eventualmente tenham sido fornecidos pela</w:t>
      </w:r>
      <w:r w:rsidR="001653CD">
        <w:rPr>
          <w:rFonts w:ascii="Arial" w:hAnsi="Arial" w:cs="Arial"/>
          <w:w w:val="105"/>
          <w:sz w:val="20"/>
          <w:szCs w:val="20"/>
          <w:lang w:val="pt-BR"/>
        </w:rPr>
        <w:t xml:space="preserve"> </w:t>
      </w:r>
      <w:r w:rsidR="00C05A6E">
        <w:rPr>
          <w:rFonts w:ascii="Arial" w:hAnsi="Arial" w:cs="Arial"/>
          <w:sz w:val="20"/>
          <w:szCs w:val="20"/>
          <w:lang w:val="pt-BR"/>
        </w:rPr>
        <w:t>Safras &amp; Mercado</w:t>
      </w:r>
      <w:r w:rsidRPr="00405FFB">
        <w:rPr>
          <w:rFonts w:ascii="Arial" w:hAnsi="Arial" w:cs="Arial"/>
          <w:w w:val="105"/>
          <w:sz w:val="20"/>
          <w:szCs w:val="20"/>
          <w:lang w:val="pt-BR"/>
        </w:rPr>
        <w:t>. Aplica-se, também, a presente obrigação em caso de rescisão isolada de qualquer aditivo contratual.</w:t>
      </w:r>
    </w:p>
    <w:p w14:paraId="6DFCBE70" w14:textId="77777777" w:rsidR="004B054A" w:rsidRPr="00405FFB" w:rsidRDefault="004B054A" w:rsidP="00757EE3">
      <w:pPr>
        <w:pStyle w:val="PargrafodaLista"/>
        <w:spacing w:line="302" w:lineRule="auto"/>
        <w:ind w:right="-36"/>
        <w:rPr>
          <w:rFonts w:ascii="Arial" w:hAnsi="Arial" w:cs="Arial"/>
          <w:sz w:val="20"/>
          <w:szCs w:val="20"/>
          <w:lang w:val="pt-BR"/>
        </w:rPr>
      </w:pPr>
    </w:p>
    <w:p w14:paraId="758F06B0" w14:textId="77777777" w:rsidR="002055DF" w:rsidRPr="00CA0B77" w:rsidRDefault="002055DF" w:rsidP="00757EE3">
      <w:pPr>
        <w:pStyle w:val="Corpodetexto"/>
        <w:numPr>
          <w:ilvl w:val="0"/>
          <w:numId w:val="16"/>
        </w:numPr>
        <w:spacing w:line="302" w:lineRule="auto"/>
        <w:ind w:left="426" w:right="-36"/>
        <w:jc w:val="both"/>
        <w:rPr>
          <w:rFonts w:ascii="Arial" w:hAnsi="Arial" w:cs="Arial"/>
          <w:b/>
          <w:sz w:val="20"/>
          <w:szCs w:val="20"/>
        </w:rPr>
      </w:pPr>
      <w:r w:rsidRPr="00CA0B77">
        <w:rPr>
          <w:rFonts w:ascii="Arial" w:hAnsi="Arial" w:cs="Arial"/>
          <w:b/>
          <w:sz w:val="20"/>
          <w:szCs w:val="20"/>
        </w:rPr>
        <w:t>Disposições Gerais</w:t>
      </w:r>
    </w:p>
    <w:p w14:paraId="0B009509" w14:textId="77777777"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Este Contrato e seu(s) </w:t>
      </w:r>
      <w:r>
        <w:rPr>
          <w:rFonts w:ascii="Arial" w:hAnsi="Arial" w:cs="Arial"/>
          <w:sz w:val="20"/>
          <w:szCs w:val="20"/>
          <w:lang w:val="pt-BR"/>
        </w:rPr>
        <w:t>A</w:t>
      </w:r>
      <w:r w:rsidRPr="00405FFB">
        <w:rPr>
          <w:rFonts w:ascii="Arial" w:hAnsi="Arial" w:cs="Arial"/>
          <w:sz w:val="20"/>
          <w:szCs w:val="20"/>
          <w:lang w:val="pt-BR"/>
        </w:rPr>
        <w:t xml:space="preserve">nexos(s) substituem todas e quaisquer declarações e acordos anteriores, verbais ou escritos, com relação à matéria aqui convencionada. </w:t>
      </w:r>
    </w:p>
    <w:p w14:paraId="306240EE" w14:textId="4D6DC4A6"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Todos e quaisquer aditamentos ao presente Contrato, bem como a alteração, total ou parcial, de qualquer de suas cláusulas ou condições, serão obrigatoriamente formalizados por Termo Aditivo, de nada valendo qualquer estipulação verbal a respeito,</w:t>
      </w:r>
      <w:r w:rsidR="00C05A6E">
        <w:rPr>
          <w:rFonts w:ascii="Arial" w:hAnsi="Arial" w:cs="Arial"/>
          <w:sz w:val="20"/>
          <w:szCs w:val="20"/>
          <w:lang w:val="pt-BR"/>
        </w:rPr>
        <w:t xml:space="preserve"> </w:t>
      </w:r>
      <w:proofErr w:type="gramStart"/>
      <w:r w:rsidRPr="00405FFB">
        <w:rPr>
          <w:rFonts w:ascii="Arial" w:hAnsi="Arial" w:cs="Arial"/>
          <w:sz w:val="20"/>
          <w:szCs w:val="20"/>
          <w:lang w:val="pt-BR"/>
        </w:rPr>
        <w:t>o mesmo</w:t>
      </w:r>
      <w:proofErr w:type="gramEnd"/>
      <w:r w:rsidRPr="00405FFB">
        <w:rPr>
          <w:rFonts w:ascii="Arial" w:hAnsi="Arial" w:cs="Arial"/>
          <w:sz w:val="20"/>
          <w:szCs w:val="20"/>
          <w:lang w:val="pt-BR"/>
        </w:rPr>
        <w:t xml:space="preserve"> vigorando em relação a todos e quaisquer avisos ou comunicações que qualquer das Partes fizer à outra. </w:t>
      </w:r>
    </w:p>
    <w:p w14:paraId="4461A8F4" w14:textId="77777777"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 A inaplicabilidade de quaisquer dos termos e condições deste Contrato não resultará na nulidade das demais cláusulas que continuarão em pleno vigor e eficácia até o término ou rescisão deste instrumento. </w:t>
      </w:r>
    </w:p>
    <w:p w14:paraId="719B5ED9" w14:textId="77777777"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lastRenderedPageBreak/>
        <w:t>O presente Contrato</w:t>
      </w:r>
      <w:r>
        <w:rPr>
          <w:rFonts w:ascii="Arial" w:hAnsi="Arial" w:cs="Arial"/>
          <w:sz w:val="20"/>
          <w:szCs w:val="20"/>
          <w:lang w:val="pt-BR"/>
        </w:rPr>
        <w:t xml:space="preserve">, através de seu correspondente </w:t>
      </w:r>
      <w:r>
        <w:rPr>
          <w:rFonts w:ascii="Arial" w:hAnsi="Arial" w:cs="Arial"/>
          <w:w w:val="105"/>
          <w:sz w:val="20"/>
          <w:szCs w:val="20"/>
          <w:lang w:val="pt-BR"/>
        </w:rPr>
        <w:t>Termo de Adesão ao Contrato de Licenciamento e de Prestação de Serviços,</w:t>
      </w:r>
      <w:r w:rsidRPr="00405FFB">
        <w:rPr>
          <w:rFonts w:ascii="Arial" w:hAnsi="Arial" w:cs="Arial"/>
          <w:sz w:val="20"/>
          <w:szCs w:val="20"/>
          <w:lang w:val="pt-BR"/>
        </w:rPr>
        <w:t xml:space="preserve"> é celebrado em caráter irrevogável e irretratável, obrigando em todos os termos e condições as Partes contratantes, seus herdeiros e sucessores a qualquer título. </w:t>
      </w:r>
    </w:p>
    <w:p w14:paraId="70928C3C" w14:textId="77777777"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A não exigência de qualquer dos </w:t>
      </w:r>
      <w:r>
        <w:rPr>
          <w:rFonts w:ascii="Arial" w:hAnsi="Arial" w:cs="Arial"/>
          <w:sz w:val="20"/>
          <w:szCs w:val="20"/>
          <w:lang w:val="pt-BR"/>
        </w:rPr>
        <w:t>c</w:t>
      </w:r>
      <w:r w:rsidRPr="00405FFB">
        <w:rPr>
          <w:rFonts w:ascii="Arial" w:hAnsi="Arial" w:cs="Arial"/>
          <w:sz w:val="20"/>
          <w:szCs w:val="20"/>
          <w:lang w:val="pt-BR"/>
        </w:rPr>
        <w:t>ontratantes no cumprimento de quaisquer cláusulas ou condições deste Contrato constitui-se mera liberalidade, podendo a Parte prejudicada</w:t>
      </w:r>
      <w:r>
        <w:rPr>
          <w:rFonts w:ascii="Arial" w:hAnsi="Arial" w:cs="Arial"/>
          <w:sz w:val="20"/>
          <w:szCs w:val="20"/>
          <w:lang w:val="pt-BR"/>
        </w:rPr>
        <w:t>,</w:t>
      </w:r>
      <w:r w:rsidRPr="00405FFB">
        <w:rPr>
          <w:rFonts w:ascii="Arial" w:hAnsi="Arial" w:cs="Arial"/>
          <w:sz w:val="20"/>
          <w:szCs w:val="20"/>
          <w:lang w:val="pt-BR"/>
        </w:rPr>
        <w:t xml:space="preserve"> a qualquer tempo, fazer com que a Parte inadimplente cumpra todas as condições contratuais. </w:t>
      </w:r>
    </w:p>
    <w:p w14:paraId="411ADF18" w14:textId="77777777"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Se qualquer das Partes tolerar infração em relação aos dispositivos deste Contrato, não significará que tenha liberado a outra Parte das obrigações assumidas e</w:t>
      </w:r>
      <w:r>
        <w:rPr>
          <w:rFonts w:ascii="Arial" w:hAnsi="Arial" w:cs="Arial"/>
          <w:sz w:val="20"/>
          <w:szCs w:val="20"/>
          <w:lang w:val="pt-BR"/>
        </w:rPr>
        <w:t xml:space="preserve">, </w:t>
      </w:r>
      <w:r w:rsidRPr="00405FFB">
        <w:rPr>
          <w:rFonts w:ascii="Arial" w:hAnsi="Arial" w:cs="Arial"/>
          <w:sz w:val="20"/>
          <w:szCs w:val="20"/>
          <w:lang w:val="pt-BR"/>
        </w:rPr>
        <w:t>tampouco</w:t>
      </w:r>
      <w:r>
        <w:rPr>
          <w:rFonts w:ascii="Arial" w:hAnsi="Arial" w:cs="Arial"/>
          <w:sz w:val="20"/>
          <w:szCs w:val="20"/>
          <w:lang w:val="pt-BR"/>
        </w:rPr>
        <w:t>,</w:t>
      </w:r>
      <w:r w:rsidRPr="00405FFB">
        <w:rPr>
          <w:rFonts w:ascii="Arial" w:hAnsi="Arial" w:cs="Arial"/>
          <w:sz w:val="20"/>
          <w:szCs w:val="20"/>
          <w:lang w:val="pt-BR"/>
        </w:rPr>
        <w:t xml:space="preserve"> que o dispositivo infringido tenha sido revogado.</w:t>
      </w:r>
    </w:p>
    <w:p w14:paraId="3EED7AF4" w14:textId="4D89CE0F"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O CLIENTE reconhece e autoriza que </w:t>
      </w:r>
      <w:r w:rsidR="00C05A6E">
        <w:rPr>
          <w:rFonts w:ascii="Arial" w:hAnsi="Arial" w:cs="Arial"/>
          <w:sz w:val="20"/>
          <w:szCs w:val="20"/>
          <w:lang w:val="pt-BR"/>
        </w:rPr>
        <w:t>Safras &amp; Mercado</w:t>
      </w:r>
      <w:r w:rsidRPr="00405FFB">
        <w:rPr>
          <w:rFonts w:ascii="Arial" w:hAnsi="Arial" w:cs="Arial"/>
          <w:sz w:val="20"/>
          <w:szCs w:val="20"/>
          <w:lang w:val="pt-BR"/>
        </w:rPr>
        <w:t xml:space="preserve"> se reserve o direito de acompanhar os </w:t>
      </w:r>
      <w:r>
        <w:rPr>
          <w:rFonts w:ascii="Arial" w:hAnsi="Arial" w:cs="Arial"/>
          <w:sz w:val="20"/>
          <w:szCs w:val="20"/>
          <w:lang w:val="pt-BR"/>
        </w:rPr>
        <w:t>C</w:t>
      </w:r>
      <w:r w:rsidRPr="00405FFB">
        <w:rPr>
          <w:rFonts w:ascii="Arial" w:hAnsi="Arial" w:cs="Arial"/>
          <w:sz w:val="20"/>
          <w:szCs w:val="20"/>
          <w:lang w:val="pt-BR"/>
        </w:rPr>
        <w:t>onteúdos transmitidos ou recebidos por meio de Sistema</w:t>
      </w:r>
      <w:r>
        <w:rPr>
          <w:rFonts w:ascii="Arial" w:hAnsi="Arial" w:cs="Arial"/>
          <w:sz w:val="20"/>
          <w:szCs w:val="20"/>
          <w:lang w:val="pt-BR"/>
        </w:rPr>
        <w:t>(s)</w:t>
      </w:r>
      <w:r w:rsidRPr="00405FFB">
        <w:rPr>
          <w:rFonts w:ascii="Arial" w:hAnsi="Arial" w:cs="Arial"/>
          <w:sz w:val="20"/>
          <w:szCs w:val="20"/>
          <w:lang w:val="pt-BR"/>
        </w:rPr>
        <w:t xml:space="preserve"> fornecido(s). A </w:t>
      </w:r>
      <w:r w:rsidR="00C05A6E">
        <w:rPr>
          <w:rFonts w:ascii="Arial" w:hAnsi="Arial" w:cs="Arial"/>
          <w:sz w:val="20"/>
          <w:szCs w:val="20"/>
          <w:lang w:val="pt-BR"/>
        </w:rPr>
        <w:t>Safras &amp; Mercado</w:t>
      </w:r>
      <w:r w:rsidR="001653CD" w:rsidRPr="00405FFB">
        <w:rPr>
          <w:rFonts w:ascii="Arial" w:hAnsi="Arial" w:cs="Arial"/>
          <w:sz w:val="20"/>
          <w:szCs w:val="20"/>
          <w:lang w:val="pt-BR"/>
        </w:rPr>
        <w:t xml:space="preserve"> </w:t>
      </w:r>
      <w:r w:rsidRPr="00405FFB">
        <w:rPr>
          <w:rFonts w:ascii="Arial" w:hAnsi="Arial" w:cs="Arial"/>
          <w:sz w:val="20"/>
          <w:szCs w:val="20"/>
          <w:lang w:val="pt-BR"/>
        </w:rPr>
        <w:t>terá direito de colher dados de utilização do</w:t>
      </w:r>
      <w:r>
        <w:rPr>
          <w:rFonts w:ascii="Arial" w:hAnsi="Arial" w:cs="Arial"/>
          <w:sz w:val="20"/>
          <w:szCs w:val="20"/>
          <w:lang w:val="pt-BR"/>
        </w:rPr>
        <w:t>(s)</w:t>
      </w:r>
      <w:r w:rsidRPr="00405FFB">
        <w:rPr>
          <w:rFonts w:ascii="Arial" w:hAnsi="Arial" w:cs="Arial"/>
          <w:sz w:val="20"/>
          <w:szCs w:val="20"/>
          <w:lang w:val="pt-BR"/>
        </w:rPr>
        <w:t xml:space="preserve"> S</w:t>
      </w:r>
      <w:r>
        <w:rPr>
          <w:rFonts w:ascii="Arial" w:hAnsi="Arial" w:cs="Arial"/>
          <w:sz w:val="20"/>
          <w:szCs w:val="20"/>
          <w:lang w:val="pt-BR"/>
        </w:rPr>
        <w:t xml:space="preserve">istema(s) </w:t>
      </w:r>
      <w:r w:rsidRPr="00405FFB">
        <w:rPr>
          <w:rFonts w:ascii="Arial" w:hAnsi="Arial" w:cs="Arial"/>
          <w:sz w:val="20"/>
          <w:szCs w:val="20"/>
          <w:lang w:val="pt-BR"/>
        </w:rPr>
        <w:t>e do</w:t>
      </w:r>
      <w:r>
        <w:rPr>
          <w:rFonts w:ascii="Arial" w:hAnsi="Arial" w:cs="Arial"/>
          <w:sz w:val="20"/>
          <w:szCs w:val="20"/>
          <w:lang w:val="pt-BR"/>
        </w:rPr>
        <w:t>(s)</w:t>
      </w:r>
      <w:r w:rsidRPr="00405FFB">
        <w:rPr>
          <w:rFonts w:ascii="Arial" w:hAnsi="Arial" w:cs="Arial"/>
          <w:sz w:val="20"/>
          <w:szCs w:val="20"/>
          <w:lang w:val="pt-BR"/>
        </w:rPr>
        <w:t xml:space="preserve"> C</w:t>
      </w:r>
      <w:r>
        <w:rPr>
          <w:rFonts w:ascii="Arial" w:hAnsi="Arial" w:cs="Arial"/>
          <w:sz w:val="20"/>
          <w:szCs w:val="20"/>
          <w:lang w:val="pt-BR"/>
        </w:rPr>
        <w:t>onteúdo(s)</w:t>
      </w:r>
      <w:r w:rsidRPr="00405FFB">
        <w:rPr>
          <w:rFonts w:ascii="Arial" w:hAnsi="Arial" w:cs="Arial"/>
          <w:sz w:val="20"/>
          <w:szCs w:val="20"/>
          <w:lang w:val="pt-BR"/>
        </w:rPr>
        <w:t xml:space="preserve"> de forma automática.</w:t>
      </w:r>
    </w:p>
    <w:p w14:paraId="3792B74F" w14:textId="7C73487C"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O CLIENTE obriga-se a manter atualizados os dados cadastrais mencionados no preâmbulo do </w:t>
      </w:r>
      <w:r>
        <w:rPr>
          <w:rFonts w:ascii="Arial" w:hAnsi="Arial" w:cs="Arial"/>
          <w:w w:val="105"/>
          <w:sz w:val="20"/>
          <w:szCs w:val="20"/>
          <w:lang w:val="pt-BR"/>
        </w:rPr>
        <w:t>Termo de Adesão ao Contrato de Licenciamento e de Prestação de Serviços</w:t>
      </w:r>
      <w:r w:rsidRPr="003C79DE">
        <w:rPr>
          <w:rFonts w:ascii="Arial" w:hAnsi="Arial" w:cs="Arial"/>
          <w:sz w:val="20"/>
          <w:szCs w:val="20"/>
          <w:lang w:val="pt-BR"/>
        </w:rPr>
        <w:t xml:space="preserve">, notificando </w:t>
      </w:r>
      <w:r w:rsidR="00C05A6E">
        <w:rPr>
          <w:rFonts w:ascii="Arial" w:hAnsi="Arial" w:cs="Arial"/>
          <w:sz w:val="20"/>
          <w:szCs w:val="20"/>
          <w:lang w:val="pt-BR"/>
        </w:rPr>
        <w:t>Safras &amp; Mercado</w:t>
      </w:r>
      <w:r w:rsidR="001653CD">
        <w:rPr>
          <w:rFonts w:ascii="Arial" w:hAnsi="Arial" w:cs="Arial"/>
          <w:sz w:val="20"/>
          <w:szCs w:val="20"/>
          <w:lang w:val="pt-BR"/>
        </w:rPr>
        <w:t>,</w:t>
      </w:r>
      <w:r w:rsidRPr="003C79DE">
        <w:rPr>
          <w:rFonts w:ascii="Arial" w:hAnsi="Arial" w:cs="Arial"/>
          <w:sz w:val="20"/>
          <w:szCs w:val="20"/>
          <w:lang w:val="pt-BR"/>
        </w:rPr>
        <w:t xml:space="preserve"> por escrito, sobre qualquer alteração, com antecedência minima de 7 (sete) dias.</w:t>
      </w:r>
    </w:p>
    <w:p w14:paraId="128F3548" w14:textId="77777777"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As Partes são contratantes independentes, não resultando deste instrumento a criação de qualquer sociedade, franquia, representação de vendas e/ou relações que não as expressamente previstas. </w:t>
      </w:r>
    </w:p>
    <w:p w14:paraId="1AFBCDFF" w14:textId="77777777" w:rsidR="002055DF" w:rsidRPr="00405FFB" w:rsidRDefault="002055DF" w:rsidP="00757EE3">
      <w:pPr>
        <w:pStyle w:val="Corpodetexto"/>
        <w:numPr>
          <w:ilvl w:val="1"/>
          <w:numId w:val="16"/>
        </w:numPr>
        <w:shd w:val="clear" w:color="auto" w:fill="FFFFFF" w:themeFill="background1"/>
        <w:tabs>
          <w:tab w:val="left" w:pos="993"/>
        </w:tabs>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Declaram as Partes a inexistência de vínculo trabalhista entre si, seus sócios, administradores, representantes, prepostos, empregados e prestadores de serviços, devendo cada uma das Partes isentar a outra Parte por demandas trabalhistas que forem de sua exclusiva responsabilidade.</w:t>
      </w:r>
    </w:p>
    <w:p w14:paraId="491A6403" w14:textId="77777777" w:rsidR="002055DF" w:rsidRDefault="002055DF" w:rsidP="00757EE3">
      <w:pPr>
        <w:pStyle w:val="PargrafodaLista"/>
        <w:numPr>
          <w:ilvl w:val="1"/>
          <w:numId w:val="16"/>
        </w:numPr>
        <w:shd w:val="clear" w:color="auto" w:fill="FFFFFF" w:themeFill="background1"/>
        <w:tabs>
          <w:tab w:val="left" w:pos="993"/>
        </w:tabs>
        <w:spacing w:before="240" w:after="240" w:line="302" w:lineRule="auto"/>
        <w:ind w:left="851" w:right="-36"/>
        <w:rPr>
          <w:rFonts w:ascii="Arial" w:hAnsi="Arial" w:cs="Arial"/>
          <w:sz w:val="20"/>
          <w:szCs w:val="20"/>
          <w:lang w:val="pt-BR"/>
        </w:rPr>
      </w:pPr>
      <w:r w:rsidRPr="00405FFB">
        <w:rPr>
          <w:rFonts w:ascii="Arial" w:hAnsi="Arial" w:cs="Arial"/>
          <w:sz w:val="20"/>
          <w:szCs w:val="20"/>
          <w:lang w:val="pt-BR"/>
        </w:rPr>
        <w:t xml:space="preserve">As </w:t>
      </w:r>
      <w:r>
        <w:rPr>
          <w:rFonts w:ascii="Arial" w:hAnsi="Arial" w:cs="Arial"/>
          <w:sz w:val="20"/>
          <w:szCs w:val="20"/>
          <w:lang w:val="pt-BR"/>
        </w:rPr>
        <w:t>P</w:t>
      </w:r>
      <w:r w:rsidRPr="00405FFB">
        <w:rPr>
          <w:rFonts w:ascii="Arial" w:hAnsi="Arial" w:cs="Arial"/>
          <w:sz w:val="20"/>
          <w:szCs w:val="20"/>
          <w:lang w:val="pt-BR"/>
        </w:rPr>
        <w:t>artes reconhecem o presente Contrato</w:t>
      </w:r>
      <w:r>
        <w:rPr>
          <w:rFonts w:ascii="Arial" w:hAnsi="Arial" w:cs="Arial"/>
          <w:sz w:val="20"/>
          <w:szCs w:val="20"/>
          <w:lang w:val="pt-BR"/>
        </w:rPr>
        <w:t xml:space="preserve">, </w:t>
      </w:r>
      <w:r w:rsidRPr="00405FFB">
        <w:rPr>
          <w:rFonts w:ascii="Arial" w:hAnsi="Arial" w:cs="Arial"/>
          <w:sz w:val="20"/>
          <w:szCs w:val="20"/>
          <w:lang w:val="pt-BR"/>
        </w:rPr>
        <w:t xml:space="preserve">seus </w:t>
      </w:r>
      <w:r>
        <w:rPr>
          <w:rFonts w:ascii="Arial" w:hAnsi="Arial" w:cs="Arial"/>
          <w:sz w:val="20"/>
          <w:szCs w:val="20"/>
          <w:lang w:val="pt-BR"/>
        </w:rPr>
        <w:t>A</w:t>
      </w:r>
      <w:r w:rsidRPr="00405FFB">
        <w:rPr>
          <w:rFonts w:ascii="Arial" w:hAnsi="Arial" w:cs="Arial"/>
          <w:sz w:val="20"/>
          <w:szCs w:val="20"/>
          <w:lang w:val="pt-BR"/>
        </w:rPr>
        <w:t>nexos</w:t>
      </w:r>
      <w:r>
        <w:rPr>
          <w:rFonts w:ascii="Arial" w:hAnsi="Arial" w:cs="Arial"/>
          <w:sz w:val="20"/>
          <w:szCs w:val="20"/>
          <w:lang w:val="pt-BR"/>
        </w:rPr>
        <w:t xml:space="preserve"> e o Termo de Adesão</w:t>
      </w:r>
      <w:r w:rsidRPr="00405FFB">
        <w:rPr>
          <w:rFonts w:ascii="Arial" w:hAnsi="Arial" w:cs="Arial"/>
          <w:sz w:val="20"/>
          <w:szCs w:val="20"/>
          <w:lang w:val="pt-BR"/>
        </w:rPr>
        <w:t>, como título executivo extrajudicial, nos termos do artigo 784, III, do Código de Processo Civil.</w:t>
      </w:r>
    </w:p>
    <w:p w14:paraId="147B9FA8" w14:textId="19433FBE" w:rsidR="002055DF" w:rsidRPr="00FA4233" w:rsidRDefault="002055DF" w:rsidP="00757EE3">
      <w:pPr>
        <w:pStyle w:val="PargrafodaLista"/>
        <w:numPr>
          <w:ilvl w:val="1"/>
          <w:numId w:val="16"/>
        </w:numPr>
        <w:shd w:val="clear" w:color="auto" w:fill="FFFFFF" w:themeFill="background1"/>
        <w:tabs>
          <w:tab w:val="left" w:pos="993"/>
        </w:tabs>
        <w:spacing w:before="240" w:after="240" w:line="302" w:lineRule="auto"/>
        <w:ind w:left="851" w:right="-36"/>
        <w:rPr>
          <w:rFonts w:ascii="Arial" w:hAnsi="Arial" w:cs="Arial"/>
          <w:sz w:val="20"/>
          <w:szCs w:val="20"/>
          <w:lang w:val="pt-BR"/>
        </w:rPr>
      </w:pPr>
      <w:r w:rsidRPr="00FA4233">
        <w:rPr>
          <w:rFonts w:ascii="Arial" w:hAnsi="Arial" w:cs="Arial"/>
          <w:sz w:val="20"/>
          <w:szCs w:val="20"/>
          <w:lang w:val="pt-BR"/>
        </w:rPr>
        <w:t>Devido ao caráter estratégico d</w:t>
      </w:r>
      <w:r>
        <w:rPr>
          <w:rFonts w:ascii="Arial" w:hAnsi="Arial" w:cs="Arial"/>
          <w:sz w:val="20"/>
          <w:szCs w:val="20"/>
          <w:lang w:val="pt-BR"/>
        </w:rPr>
        <w:t xml:space="preserve">o conhecimento e </w:t>
      </w:r>
      <w:r w:rsidRPr="00FA4233">
        <w:rPr>
          <w:rFonts w:ascii="Arial" w:hAnsi="Arial" w:cs="Arial"/>
          <w:sz w:val="20"/>
          <w:szCs w:val="20"/>
          <w:lang w:val="pt-BR"/>
        </w:rPr>
        <w:t>tecnologia envolvid</w:t>
      </w:r>
      <w:r>
        <w:rPr>
          <w:rFonts w:ascii="Arial" w:hAnsi="Arial" w:cs="Arial"/>
          <w:sz w:val="20"/>
          <w:szCs w:val="20"/>
          <w:lang w:val="pt-BR"/>
        </w:rPr>
        <w:t>os</w:t>
      </w:r>
      <w:r w:rsidRPr="00FA4233">
        <w:rPr>
          <w:rFonts w:ascii="Arial" w:hAnsi="Arial" w:cs="Arial"/>
          <w:sz w:val="20"/>
          <w:szCs w:val="20"/>
          <w:lang w:val="pt-BR"/>
        </w:rPr>
        <w:t xml:space="preserve"> na execução dos serviços deste Contrato, o CLIENTE  não poderá contratar funcionário</w:t>
      </w:r>
      <w:r>
        <w:rPr>
          <w:rFonts w:ascii="Arial" w:hAnsi="Arial" w:cs="Arial"/>
          <w:sz w:val="20"/>
          <w:szCs w:val="20"/>
          <w:lang w:val="pt-BR"/>
        </w:rPr>
        <w:t>/</w:t>
      </w:r>
      <w:r w:rsidRPr="00FA4233">
        <w:rPr>
          <w:rFonts w:ascii="Arial" w:hAnsi="Arial" w:cs="Arial"/>
          <w:sz w:val="20"/>
          <w:szCs w:val="20"/>
          <w:lang w:val="pt-BR"/>
        </w:rPr>
        <w:t xml:space="preserve">colaborador  que tenha feito parte dos quadros da </w:t>
      </w:r>
      <w:r w:rsidR="00C05A6E">
        <w:rPr>
          <w:rFonts w:ascii="Arial" w:hAnsi="Arial" w:cs="Arial"/>
          <w:sz w:val="20"/>
          <w:szCs w:val="20"/>
          <w:lang w:val="pt-BR"/>
        </w:rPr>
        <w:t>Safras &amp; Mercado</w:t>
      </w:r>
      <w:r w:rsidR="001653CD" w:rsidRPr="00405FFB">
        <w:rPr>
          <w:rFonts w:ascii="Arial" w:hAnsi="Arial" w:cs="Arial"/>
          <w:sz w:val="20"/>
          <w:szCs w:val="20"/>
          <w:lang w:val="pt-BR"/>
        </w:rPr>
        <w:t xml:space="preserve"> </w:t>
      </w:r>
      <w:r>
        <w:rPr>
          <w:rFonts w:ascii="Arial" w:hAnsi="Arial" w:cs="Arial"/>
          <w:sz w:val="20"/>
          <w:szCs w:val="20"/>
          <w:lang w:val="pt-BR"/>
        </w:rPr>
        <w:t xml:space="preserve">para desenvolver função semelhante, independentemente da nomenclatura do cargo, em território nacional ou estrangeiro, </w:t>
      </w:r>
      <w:r w:rsidRPr="00FA4233">
        <w:rPr>
          <w:rFonts w:ascii="Arial" w:hAnsi="Arial" w:cs="Arial"/>
          <w:sz w:val="20"/>
          <w:szCs w:val="20"/>
          <w:lang w:val="pt-BR"/>
        </w:rPr>
        <w:t>sem a prévia aprovação por escrito</w:t>
      </w:r>
      <w:r>
        <w:rPr>
          <w:rFonts w:ascii="Arial" w:hAnsi="Arial" w:cs="Arial"/>
          <w:sz w:val="20"/>
          <w:szCs w:val="20"/>
          <w:lang w:val="pt-BR"/>
        </w:rPr>
        <w:t xml:space="preserve"> da </w:t>
      </w:r>
      <w:r w:rsidR="00C05A6E">
        <w:rPr>
          <w:rFonts w:ascii="Arial" w:hAnsi="Arial" w:cs="Arial"/>
          <w:sz w:val="20"/>
          <w:szCs w:val="20"/>
          <w:lang w:val="pt-BR"/>
        </w:rPr>
        <w:t>Safras &amp; Mercado</w:t>
      </w:r>
      <w:r w:rsidRPr="00FA4233">
        <w:rPr>
          <w:rFonts w:ascii="Arial" w:hAnsi="Arial" w:cs="Arial"/>
          <w:sz w:val="20"/>
          <w:szCs w:val="20"/>
          <w:lang w:val="pt-BR"/>
        </w:rPr>
        <w:t xml:space="preserve">,  exceto se transcorrido o período de  </w:t>
      </w:r>
      <w:r>
        <w:rPr>
          <w:rFonts w:ascii="Arial" w:hAnsi="Arial" w:cs="Arial"/>
          <w:sz w:val="20"/>
          <w:szCs w:val="20"/>
          <w:lang w:val="pt-BR"/>
        </w:rPr>
        <w:t>12</w:t>
      </w:r>
      <w:r w:rsidRPr="00FA4233">
        <w:rPr>
          <w:rFonts w:ascii="Arial" w:hAnsi="Arial" w:cs="Arial"/>
          <w:sz w:val="20"/>
          <w:szCs w:val="20"/>
          <w:lang w:val="pt-BR"/>
        </w:rPr>
        <w:t xml:space="preserve"> (</w:t>
      </w:r>
      <w:r>
        <w:rPr>
          <w:rFonts w:ascii="Arial" w:hAnsi="Arial" w:cs="Arial"/>
          <w:sz w:val="20"/>
          <w:szCs w:val="20"/>
          <w:lang w:val="pt-BR"/>
        </w:rPr>
        <w:t>doze</w:t>
      </w:r>
      <w:r w:rsidRPr="00FA4233">
        <w:rPr>
          <w:rFonts w:ascii="Arial" w:hAnsi="Arial" w:cs="Arial"/>
          <w:sz w:val="20"/>
          <w:szCs w:val="20"/>
          <w:lang w:val="pt-BR"/>
        </w:rPr>
        <w:t>) meses da data d</w:t>
      </w:r>
      <w:r>
        <w:rPr>
          <w:rFonts w:ascii="Arial" w:hAnsi="Arial" w:cs="Arial"/>
          <w:sz w:val="20"/>
          <w:szCs w:val="20"/>
          <w:lang w:val="pt-BR"/>
        </w:rPr>
        <w:t xml:space="preserve">e desligamento </w:t>
      </w:r>
      <w:r w:rsidRPr="00FA4233">
        <w:rPr>
          <w:rFonts w:ascii="Arial" w:hAnsi="Arial" w:cs="Arial"/>
          <w:sz w:val="20"/>
          <w:szCs w:val="20"/>
          <w:lang w:val="pt-BR"/>
        </w:rPr>
        <w:t>d</w:t>
      </w:r>
      <w:r>
        <w:rPr>
          <w:rFonts w:ascii="Arial" w:hAnsi="Arial" w:cs="Arial"/>
          <w:sz w:val="20"/>
          <w:szCs w:val="20"/>
          <w:lang w:val="pt-BR"/>
        </w:rPr>
        <w:t xml:space="preserve">a </w:t>
      </w:r>
      <w:r w:rsidR="00C05A6E">
        <w:rPr>
          <w:rFonts w:ascii="Arial" w:hAnsi="Arial" w:cs="Arial"/>
          <w:sz w:val="20"/>
          <w:szCs w:val="20"/>
          <w:lang w:val="pt-BR"/>
        </w:rPr>
        <w:t>Safras &amp; Mercado</w:t>
      </w:r>
      <w:r>
        <w:rPr>
          <w:rFonts w:ascii="Arial" w:hAnsi="Arial" w:cs="Arial"/>
          <w:sz w:val="20"/>
          <w:szCs w:val="20"/>
          <w:lang w:val="pt-BR"/>
        </w:rPr>
        <w:t xml:space="preserve"> do referido </w:t>
      </w:r>
      <w:r w:rsidRPr="00FA4233">
        <w:rPr>
          <w:rFonts w:ascii="Arial" w:hAnsi="Arial" w:cs="Arial"/>
          <w:sz w:val="20"/>
          <w:szCs w:val="20"/>
          <w:lang w:val="pt-BR"/>
        </w:rPr>
        <w:t>funcionário</w:t>
      </w:r>
      <w:r>
        <w:rPr>
          <w:rFonts w:ascii="Arial" w:hAnsi="Arial" w:cs="Arial"/>
          <w:sz w:val="20"/>
          <w:szCs w:val="20"/>
          <w:lang w:val="pt-BR"/>
        </w:rPr>
        <w:t>/</w:t>
      </w:r>
      <w:r w:rsidRPr="00FA4233">
        <w:rPr>
          <w:rFonts w:ascii="Arial" w:hAnsi="Arial" w:cs="Arial"/>
          <w:sz w:val="20"/>
          <w:szCs w:val="20"/>
          <w:lang w:val="pt-BR"/>
        </w:rPr>
        <w:t>colaborador</w:t>
      </w:r>
      <w:r>
        <w:rPr>
          <w:rFonts w:ascii="Arial" w:hAnsi="Arial" w:cs="Arial"/>
          <w:sz w:val="20"/>
          <w:szCs w:val="20"/>
          <w:lang w:val="pt-BR"/>
        </w:rPr>
        <w:t>.</w:t>
      </w:r>
    </w:p>
    <w:p w14:paraId="23F63400" w14:textId="1511B673" w:rsidR="003C022A" w:rsidRDefault="002055DF" w:rsidP="00757EE3">
      <w:pPr>
        <w:pStyle w:val="PargrafodaLista"/>
        <w:shd w:val="clear" w:color="auto" w:fill="FFFFFF" w:themeFill="background1"/>
        <w:tabs>
          <w:tab w:val="left" w:pos="993"/>
        </w:tabs>
        <w:spacing w:before="240" w:after="240" w:line="302" w:lineRule="auto"/>
        <w:ind w:left="851" w:right="-36"/>
        <w:rPr>
          <w:rFonts w:ascii="Arial" w:hAnsi="Arial" w:cs="Arial"/>
          <w:sz w:val="20"/>
          <w:szCs w:val="20"/>
          <w:lang w:val="pt-BR"/>
        </w:rPr>
      </w:pPr>
      <w:r w:rsidRPr="00FA4233">
        <w:rPr>
          <w:rFonts w:ascii="Arial" w:hAnsi="Arial" w:cs="Arial"/>
          <w:sz w:val="20"/>
          <w:szCs w:val="20"/>
          <w:lang w:val="pt-BR"/>
        </w:rPr>
        <w:t>Parágrafo Único</w:t>
      </w:r>
      <w:r>
        <w:rPr>
          <w:rFonts w:ascii="Arial" w:hAnsi="Arial" w:cs="Arial"/>
          <w:sz w:val="20"/>
          <w:szCs w:val="20"/>
          <w:lang w:val="pt-BR"/>
        </w:rPr>
        <w:t>:</w:t>
      </w:r>
      <w:r w:rsidRPr="00FA4233">
        <w:rPr>
          <w:rFonts w:ascii="Arial" w:hAnsi="Arial" w:cs="Arial"/>
          <w:sz w:val="20"/>
          <w:szCs w:val="20"/>
          <w:lang w:val="pt-BR"/>
        </w:rPr>
        <w:t xml:space="preserve"> A não observância desta regra obrigará o CLIENTE ao pagamento de multa equivalente ao </w:t>
      </w:r>
      <w:r>
        <w:rPr>
          <w:rFonts w:ascii="Arial" w:hAnsi="Arial" w:cs="Arial"/>
          <w:sz w:val="20"/>
          <w:szCs w:val="20"/>
          <w:lang w:val="pt-BR"/>
        </w:rPr>
        <w:t xml:space="preserve">valor total da remuneração percebida pelo funcionário/colaborador nos 12 (doze) meses anteriores a sua saída da </w:t>
      </w:r>
      <w:r w:rsidR="00C05A6E">
        <w:rPr>
          <w:rFonts w:ascii="Arial" w:hAnsi="Arial" w:cs="Arial"/>
          <w:sz w:val="20"/>
          <w:szCs w:val="20"/>
          <w:lang w:val="pt-BR"/>
        </w:rPr>
        <w:t>Safras &amp; Mercado</w:t>
      </w:r>
      <w:r>
        <w:rPr>
          <w:rFonts w:ascii="Arial" w:hAnsi="Arial" w:cs="Arial"/>
          <w:sz w:val="20"/>
          <w:szCs w:val="20"/>
          <w:lang w:val="pt-BR"/>
        </w:rPr>
        <w:t xml:space="preserve">, limitado ao valor total deste </w:t>
      </w:r>
      <w:r w:rsidRPr="00FA4233">
        <w:rPr>
          <w:rFonts w:ascii="Arial" w:hAnsi="Arial" w:cs="Arial"/>
          <w:sz w:val="20"/>
          <w:szCs w:val="20"/>
          <w:lang w:val="pt-BR"/>
        </w:rPr>
        <w:t>Contrato</w:t>
      </w:r>
      <w:r>
        <w:rPr>
          <w:rFonts w:ascii="Arial" w:hAnsi="Arial" w:cs="Arial"/>
          <w:sz w:val="20"/>
          <w:szCs w:val="20"/>
          <w:lang w:val="pt-BR"/>
        </w:rPr>
        <w:t>, além das despesas c</w:t>
      </w:r>
      <w:r w:rsidRPr="00E50300">
        <w:rPr>
          <w:rFonts w:ascii="Arial" w:hAnsi="Arial" w:cs="Arial"/>
          <w:sz w:val="20"/>
          <w:szCs w:val="20"/>
          <w:lang w:val="pt-BR"/>
        </w:rPr>
        <w:t>om a contratação de advogado e custas judiciais, exigíve</w:t>
      </w:r>
      <w:r>
        <w:rPr>
          <w:rFonts w:ascii="Arial" w:hAnsi="Arial" w:cs="Arial"/>
          <w:sz w:val="20"/>
          <w:szCs w:val="20"/>
          <w:lang w:val="pt-BR"/>
        </w:rPr>
        <w:t xml:space="preserve">is imediatamente a partir da ciência do fato pela </w:t>
      </w:r>
      <w:r w:rsidR="00C05A6E">
        <w:rPr>
          <w:rFonts w:ascii="Arial" w:hAnsi="Arial" w:cs="Arial"/>
          <w:sz w:val="20"/>
          <w:szCs w:val="20"/>
          <w:lang w:val="pt-BR"/>
        </w:rPr>
        <w:t>Safras &amp; Mercado</w:t>
      </w:r>
      <w:r>
        <w:rPr>
          <w:rFonts w:ascii="Arial" w:hAnsi="Arial" w:cs="Arial"/>
          <w:sz w:val="20"/>
          <w:szCs w:val="20"/>
          <w:lang w:val="pt-BR"/>
        </w:rPr>
        <w:t>, sem prejuízo de eventual pagamento de indenização por perdas e danos</w:t>
      </w:r>
      <w:r w:rsidR="003C022A" w:rsidRPr="00405FFB">
        <w:rPr>
          <w:rFonts w:ascii="Arial" w:hAnsi="Arial" w:cs="Arial"/>
          <w:sz w:val="20"/>
          <w:szCs w:val="20"/>
          <w:lang w:val="pt-BR"/>
        </w:rPr>
        <w:t>.</w:t>
      </w:r>
    </w:p>
    <w:p w14:paraId="7ED1F746" w14:textId="16DCCDFC" w:rsidR="00E37DDB" w:rsidRDefault="00E37DDB" w:rsidP="00757EE3">
      <w:pPr>
        <w:pStyle w:val="PargrafodaLista"/>
        <w:numPr>
          <w:ilvl w:val="1"/>
          <w:numId w:val="16"/>
        </w:numPr>
        <w:shd w:val="clear" w:color="auto" w:fill="FFFFFF" w:themeFill="background1"/>
        <w:tabs>
          <w:tab w:val="left" w:pos="993"/>
        </w:tabs>
        <w:spacing w:before="240" w:after="240" w:line="302" w:lineRule="auto"/>
        <w:ind w:left="851" w:right="-36"/>
        <w:rPr>
          <w:rFonts w:ascii="Arial" w:hAnsi="Arial" w:cs="Arial"/>
          <w:sz w:val="20"/>
          <w:szCs w:val="20"/>
          <w:lang w:val="pt-BR"/>
        </w:rPr>
      </w:pPr>
      <w:r w:rsidRPr="00E37DDB">
        <w:rPr>
          <w:rFonts w:ascii="Arial" w:hAnsi="Arial" w:cs="Arial"/>
          <w:sz w:val="20"/>
          <w:szCs w:val="20"/>
          <w:lang w:val="pt-BR"/>
        </w:rPr>
        <w:t>Dentro do prazo de 30</w:t>
      </w:r>
      <w:r>
        <w:rPr>
          <w:rFonts w:ascii="Arial" w:hAnsi="Arial" w:cs="Arial"/>
          <w:sz w:val="20"/>
          <w:szCs w:val="20"/>
          <w:lang w:val="pt-BR"/>
        </w:rPr>
        <w:t xml:space="preserve"> </w:t>
      </w:r>
      <w:r w:rsidRPr="00E37DDB">
        <w:rPr>
          <w:rFonts w:ascii="Arial" w:hAnsi="Arial" w:cs="Arial"/>
          <w:sz w:val="20"/>
          <w:szCs w:val="20"/>
          <w:lang w:val="pt-BR"/>
        </w:rPr>
        <w:t>(trinta) dias após os dados cadastrais e de negociação dos usuários do CLIENTE (Dados Pessoais) não mais serem necessários para os propósitos do Contrato, ou após o cancelamento ou encerramento d</w:t>
      </w:r>
      <w:r>
        <w:rPr>
          <w:rFonts w:ascii="Arial" w:hAnsi="Arial" w:cs="Arial"/>
          <w:sz w:val="20"/>
          <w:szCs w:val="20"/>
          <w:lang w:val="pt-BR"/>
        </w:rPr>
        <w:t>a vigência</w:t>
      </w:r>
      <w:r w:rsidRPr="00E37DDB">
        <w:rPr>
          <w:rFonts w:ascii="Arial" w:hAnsi="Arial" w:cs="Arial"/>
          <w:sz w:val="20"/>
          <w:szCs w:val="20"/>
          <w:lang w:val="pt-BR"/>
        </w:rPr>
        <w:t xml:space="preserve"> do Contrato, a </w:t>
      </w:r>
      <w:r w:rsidR="00C05A6E">
        <w:rPr>
          <w:rFonts w:ascii="Arial" w:hAnsi="Arial" w:cs="Arial"/>
          <w:sz w:val="20"/>
          <w:szCs w:val="20"/>
          <w:lang w:val="pt-BR"/>
        </w:rPr>
        <w:t>Safras &amp; Mercado</w:t>
      </w:r>
      <w:r w:rsidR="001653CD" w:rsidRPr="00405FFB">
        <w:rPr>
          <w:rFonts w:ascii="Arial" w:hAnsi="Arial" w:cs="Arial"/>
          <w:sz w:val="20"/>
          <w:szCs w:val="20"/>
          <w:lang w:val="pt-BR"/>
        </w:rPr>
        <w:t xml:space="preserve"> </w:t>
      </w:r>
      <w:r w:rsidRPr="00E37DDB">
        <w:rPr>
          <w:rFonts w:ascii="Arial" w:hAnsi="Arial" w:cs="Arial"/>
          <w:sz w:val="20"/>
          <w:szCs w:val="20"/>
          <w:lang w:val="pt-BR"/>
        </w:rPr>
        <w:t>poderá destruir todos os Dados Pessoais em sua posse ou controle em decorrência do Contrato. Não obstante o disposto acima, o CLIENTE poderá obter uma cópia dos referidos Dados Pessoais devendo</w:t>
      </w:r>
      <w:r>
        <w:rPr>
          <w:rFonts w:ascii="Arial" w:hAnsi="Arial" w:cs="Arial"/>
          <w:sz w:val="20"/>
          <w:szCs w:val="20"/>
          <w:lang w:val="pt-BR"/>
        </w:rPr>
        <w:t>,</w:t>
      </w:r>
      <w:r w:rsidRPr="00E37DDB">
        <w:rPr>
          <w:rFonts w:ascii="Arial" w:hAnsi="Arial" w:cs="Arial"/>
          <w:sz w:val="20"/>
          <w:szCs w:val="20"/>
          <w:lang w:val="pt-BR"/>
        </w:rPr>
        <w:t xml:space="preserve"> nesse caso, informar para </w:t>
      </w:r>
      <w:r w:rsidR="00C05A6E">
        <w:rPr>
          <w:rFonts w:ascii="Arial" w:hAnsi="Arial" w:cs="Arial"/>
          <w:sz w:val="20"/>
          <w:szCs w:val="20"/>
          <w:lang w:val="pt-BR"/>
        </w:rPr>
        <w:t>Safras &amp; Mercado</w:t>
      </w:r>
      <w:r>
        <w:rPr>
          <w:rFonts w:ascii="Arial" w:hAnsi="Arial" w:cs="Arial"/>
          <w:sz w:val="20"/>
          <w:szCs w:val="20"/>
          <w:lang w:val="pt-BR"/>
        </w:rPr>
        <w:t>,</w:t>
      </w:r>
      <w:r w:rsidRPr="00E37DDB">
        <w:rPr>
          <w:rFonts w:ascii="Arial" w:hAnsi="Arial" w:cs="Arial"/>
          <w:sz w:val="20"/>
          <w:szCs w:val="20"/>
          <w:lang w:val="pt-BR"/>
        </w:rPr>
        <w:t xml:space="preserve"> no prazo de </w:t>
      </w:r>
      <w:r>
        <w:rPr>
          <w:rFonts w:ascii="Arial" w:hAnsi="Arial" w:cs="Arial"/>
          <w:sz w:val="20"/>
          <w:szCs w:val="20"/>
          <w:lang w:val="pt-BR"/>
        </w:rPr>
        <w:t xml:space="preserve">até </w:t>
      </w:r>
      <w:r w:rsidRPr="00E37DDB">
        <w:rPr>
          <w:rFonts w:ascii="Arial" w:hAnsi="Arial" w:cs="Arial"/>
          <w:sz w:val="20"/>
          <w:szCs w:val="20"/>
          <w:lang w:val="pt-BR"/>
        </w:rPr>
        <w:t>15 (quinze) dias após o cancelamento</w:t>
      </w:r>
      <w:r>
        <w:rPr>
          <w:rFonts w:ascii="Arial" w:hAnsi="Arial" w:cs="Arial"/>
          <w:sz w:val="20"/>
          <w:szCs w:val="20"/>
          <w:lang w:val="pt-BR"/>
        </w:rPr>
        <w:t xml:space="preserve">, </w:t>
      </w:r>
      <w:r w:rsidRPr="00E37DDB">
        <w:rPr>
          <w:rFonts w:ascii="Arial" w:hAnsi="Arial" w:cs="Arial"/>
          <w:sz w:val="20"/>
          <w:szCs w:val="20"/>
          <w:lang w:val="pt-BR"/>
        </w:rPr>
        <w:t>ainda que parcial,</w:t>
      </w:r>
      <w:r>
        <w:rPr>
          <w:rFonts w:ascii="Arial" w:hAnsi="Arial" w:cs="Arial"/>
          <w:sz w:val="20"/>
          <w:szCs w:val="20"/>
          <w:lang w:val="pt-BR"/>
        </w:rPr>
        <w:t xml:space="preserve"> ou encerramento do Contrato,</w:t>
      </w:r>
      <w:r w:rsidRPr="00E37DDB">
        <w:rPr>
          <w:rFonts w:ascii="Arial" w:hAnsi="Arial" w:cs="Arial"/>
          <w:sz w:val="20"/>
          <w:szCs w:val="20"/>
          <w:lang w:val="pt-BR"/>
        </w:rPr>
        <w:t xml:space="preserve"> quais Dados Pessoais deseja obter.</w:t>
      </w:r>
    </w:p>
    <w:p w14:paraId="0F7F343B" w14:textId="77777777" w:rsidR="00F24FF8" w:rsidRDefault="00F24FF8" w:rsidP="00F569B8">
      <w:pPr>
        <w:pStyle w:val="PargrafodaLista"/>
        <w:numPr>
          <w:ilvl w:val="1"/>
          <w:numId w:val="16"/>
        </w:numPr>
        <w:shd w:val="clear" w:color="auto" w:fill="FFFFFF" w:themeFill="background1"/>
        <w:tabs>
          <w:tab w:val="left" w:pos="993"/>
        </w:tabs>
        <w:spacing w:before="240" w:after="240" w:line="302" w:lineRule="auto"/>
        <w:ind w:left="851" w:right="-36"/>
        <w:rPr>
          <w:rFonts w:ascii="Arial" w:hAnsi="Arial" w:cs="Arial"/>
          <w:sz w:val="20"/>
          <w:szCs w:val="20"/>
          <w:lang w:val="pt-BR"/>
        </w:rPr>
      </w:pPr>
      <w:bookmarkStart w:id="9" w:name="_Hlk148514267"/>
      <w:r w:rsidRPr="00F24FF8">
        <w:rPr>
          <w:rFonts w:ascii="Arial" w:hAnsi="Arial" w:cs="Arial"/>
          <w:sz w:val="20"/>
          <w:szCs w:val="20"/>
          <w:lang w:val="pt-BR"/>
        </w:rPr>
        <w:lastRenderedPageBreak/>
        <w:t xml:space="preserve">As Partes acordam que o "Termo de Adesão" a este Contrato será celebrado de forma física ou eletrônica, por meio de certificados digitais emitidos pela Infraestrutura de Chaves Públicas Brasileira ICP-Brasil, conforme disposto no Artigo 10, Parágrafo 1º da Medida Provisória nº 2.220-2. </w:t>
      </w:r>
    </w:p>
    <w:p w14:paraId="70D65796" w14:textId="77777777" w:rsidR="00F24FF8" w:rsidRDefault="00F24FF8" w:rsidP="00F24FF8">
      <w:pPr>
        <w:pStyle w:val="PargrafodaLista"/>
        <w:numPr>
          <w:ilvl w:val="2"/>
          <w:numId w:val="16"/>
        </w:numPr>
        <w:shd w:val="clear" w:color="auto" w:fill="FFFFFF" w:themeFill="background1"/>
        <w:tabs>
          <w:tab w:val="left" w:pos="993"/>
        </w:tabs>
        <w:spacing w:before="240" w:after="240" w:line="302" w:lineRule="auto"/>
        <w:ind w:right="-36"/>
        <w:rPr>
          <w:rFonts w:ascii="Arial" w:hAnsi="Arial" w:cs="Arial"/>
          <w:sz w:val="20"/>
          <w:szCs w:val="20"/>
          <w:lang w:val="pt-BR"/>
        </w:rPr>
      </w:pPr>
      <w:r w:rsidRPr="00F24FF8">
        <w:rPr>
          <w:rFonts w:ascii="Arial" w:hAnsi="Arial" w:cs="Arial"/>
          <w:sz w:val="20"/>
          <w:szCs w:val="20"/>
          <w:lang w:val="pt-BR"/>
        </w:rPr>
        <w:t>Alternativamente e desde que consentido pelas Partes, este documento poderá ser celebrado mesmo que não por meio dos certificados digitais emitidos pela Infraestrutura de Chaves Públicas Brasileira ICP-Brasil, conforme disposto no Artigo 10, Parágrafo 2º da Medida Provisória nº 2.220-2.</w:t>
      </w:r>
    </w:p>
    <w:p w14:paraId="7141AFBD" w14:textId="77777777" w:rsidR="00F24FF8" w:rsidRDefault="00F24FF8" w:rsidP="00F24FF8">
      <w:pPr>
        <w:pStyle w:val="PargrafodaLista"/>
        <w:numPr>
          <w:ilvl w:val="2"/>
          <w:numId w:val="16"/>
        </w:numPr>
        <w:shd w:val="clear" w:color="auto" w:fill="FFFFFF" w:themeFill="background1"/>
        <w:tabs>
          <w:tab w:val="left" w:pos="993"/>
        </w:tabs>
        <w:spacing w:before="240" w:after="240" w:line="302" w:lineRule="auto"/>
        <w:ind w:right="-36"/>
        <w:rPr>
          <w:rFonts w:ascii="Arial" w:hAnsi="Arial" w:cs="Arial"/>
          <w:sz w:val="20"/>
          <w:szCs w:val="20"/>
          <w:lang w:val="pt-BR"/>
        </w:rPr>
      </w:pPr>
      <w:r w:rsidRPr="00F24FF8">
        <w:rPr>
          <w:rFonts w:ascii="Arial" w:hAnsi="Arial" w:cs="Arial"/>
          <w:sz w:val="20"/>
          <w:szCs w:val="20"/>
          <w:lang w:val="pt-BR"/>
        </w:rPr>
        <w:t>Uma vez consentido pelas Partes, qualquer que seja a forma de celebração eletrônica eleita, as Partes concordam que este documento presumir-se-á autêntico e verdadeiro, razão pela qual consentem, autorizam, aceitam e reconhecem neste ato como válida qualquer forma de prova de autenticidade das Partes signatárias deste documento, observado que qualquer forma de registro eletrônico será suficiente para a sua veracidade, autenticidade, integridade, validade e eficácia de suas condições, assim como para a respectiva vinculação das Partes a seus termos, de acordo com o art. 219 do Código Civil Brasileiro.</w:t>
      </w:r>
    </w:p>
    <w:p w14:paraId="70E26819" w14:textId="76260C8A" w:rsidR="00F24FF8" w:rsidRPr="00F24FF8" w:rsidRDefault="00F24FF8" w:rsidP="00F24FF8">
      <w:pPr>
        <w:pStyle w:val="PargrafodaLista"/>
        <w:numPr>
          <w:ilvl w:val="2"/>
          <w:numId w:val="16"/>
        </w:numPr>
        <w:shd w:val="clear" w:color="auto" w:fill="FFFFFF" w:themeFill="background1"/>
        <w:tabs>
          <w:tab w:val="left" w:pos="993"/>
        </w:tabs>
        <w:spacing w:before="240" w:after="240" w:line="302" w:lineRule="auto"/>
        <w:ind w:right="-36"/>
        <w:rPr>
          <w:rFonts w:ascii="Arial" w:hAnsi="Arial" w:cs="Arial"/>
          <w:sz w:val="20"/>
          <w:szCs w:val="20"/>
          <w:lang w:val="pt-BR"/>
        </w:rPr>
      </w:pPr>
      <w:r w:rsidRPr="00F24FF8">
        <w:rPr>
          <w:rFonts w:ascii="Arial" w:hAnsi="Arial" w:cs="Arial"/>
          <w:sz w:val="20"/>
          <w:szCs w:val="20"/>
          <w:lang w:val="pt-BR"/>
        </w:rPr>
        <w:t>As Partes também concordam que a assinatura digital ou eletrônica deste documento não obsta ou prejudica sua exequibilidade, devendo ser considerado, para todos os fins de direito, um título executivo extrajudicial até seu final cumprimento.</w:t>
      </w:r>
    </w:p>
    <w:p w14:paraId="32014D5A" w14:textId="77777777" w:rsidR="002055DF" w:rsidRPr="00CA0B77" w:rsidRDefault="002055DF" w:rsidP="00757EE3">
      <w:pPr>
        <w:pStyle w:val="Corpodetexto"/>
        <w:numPr>
          <w:ilvl w:val="0"/>
          <w:numId w:val="16"/>
        </w:numPr>
        <w:spacing w:line="302" w:lineRule="auto"/>
        <w:ind w:left="426" w:right="-36"/>
        <w:jc w:val="both"/>
        <w:rPr>
          <w:rFonts w:ascii="Arial" w:hAnsi="Arial" w:cs="Arial"/>
          <w:b/>
          <w:sz w:val="20"/>
          <w:szCs w:val="20"/>
        </w:rPr>
      </w:pPr>
      <w:bookmarkStart w:id="10" w:name="_Hlk202860786"/>
      <w:bookmarkEnd w:id="9"/>
      <w:r w:rsidRPr="00CA0B77">
        <w:rPr>
          <w:rFonts w:ascii="Arial" w:hAnsi="Arial" w:cs="Arial"/>
          <w:b/>
          <w:sz w:val="20"/>
          <w:szCs w:val="20"/>
        </w:rPr>
        <w:t>Confidencialidade</w:t>
      </w:r>
    </w:p>
    <w:p w14:paraId="7701395A" w14:textId="77777777"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Os termos e condições deste Contrato, assim como todas as informações e dados que forem fornecidos de uma </w:t>
      </w:r>
      <w:r>
        <w:rPr>
          <w:rFonts w:ascii="Arial" w:hAnsi="Arial" w:cs="Arial"/>
          <w:sz w:val="20"/>
          <w:szCs w:val="20"/>
          <w:lang w:val="pt-BR"/>
        </w:rPr>
        <w:t>P</w:t>
      </w:r>
      <w:r w:rsidRPr="00405FFB">
        <w:rPr>
          <w:rFonts w:ascii="Arial" w:hAnsi="Arial" w:cs="Arial"/>
          <w:sz w:val="20"/>
          <w:szCs w:val="20"/>
          <w:lang w:val="pt-BR"/>
        </w:rPr>
        <w:t>arte à outra durante sua vigência</w:t>
      </w:r>
      <w:r>
        <w:rPr>
          <w:rFonts w:ascii="Arial" w:hAnsi="Arial" w:cs="Arial"/>
          <w:sz w:val="20"/>
          <w:szCs w:val="20"/>
          <w:lang w:val="pt-BR"/>
        </w:rPr>
        <w:t>,</w:t>
      </w:r>
      <w:r w:rsidRPr="00405FFB">
        <w:rPr>
          <w:rFonts w:ascii="Arial" w:hAnsi="Arial" w:cs="Arial"/>
          <w:sz w:val="20"/>
          <w:szCs w:val="20"/>
          <w:lang w:val="pt-BR"/>
        </w:rPr>
        <w:t xml:space="preserve"> não poderão ser fornecidos, revelados ou mencionados a terceiros, bem como não poderão ser divulgados, publicados ou aproveitados por qualquer das </w:t>
      </w:r>
      <w:r>
        <w:rPr>
          <w:rFonts w:ascii="Arial" w:hAnsi="Arial" w:cs="Arial"/>
          <w:sz w:val="20"/>
          <w:szCs w:val="20"/>
          <w:lang w:val="pt-BR"/>
        </w:rPr>
        <w:t>P</w:t>
      </w:r>
      <w:r w:rsidRPr="00405FFB">
        <w:rPr>
          <w:rFonts w:ascii="Arial" w:hAnsi="Arial" w:cs="Arial"/>
          <w:sz w:val="20"/>
          <w:szCs w:val="20"/>
          <w:lang w:val="pt-BR"/>
        </w:rPr>
        <w:t xml:space="preserve">artes, por ação ou omissão, exceto se autorizado, por escrito, pela </w:t>
      </w:r>
      <w:r>
        <w:rPr>
          <w:rFonts w:ascii="Arial" w:hAnsi="Arial" w:cs="Arial"/>
          <w:sz w:val="20"/>
          <w:szCs w:val="20"/>
          <w:lang w:val="pt-BR"/>
        </w:rPr>
        <w:t>outra P</w:t>
      </w:r>
      <w:r w:rsidRPr="00405FFB">
        <w:rPr>
          <w:rFonts w:ascii="Arial" w:hAnsi="Arial" w:cs="Arial"/>
          <w:sz w:val="20"/>
          <w:szCs w:val="20"/>
          <w:lang w:val="pt-BR"/>
        </w:rPr>
        <w:t>arte.</w:t>
      </w:r>
    </w:p>
    <w:p w14:paraId="050232BA" w14:textId="77777777"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 xml:space="preserve">A violação das disposições previstas nesta cláusula não apenas representa infração contratual grave quanto à relação havida entre as Partes, como também poderá caracterizar crime de concorrência desleal, tipificado no artigo 195, inciso XI da Lei nº 9.279/96 (Lei de Propriedade Industrial), sem prejuízo de eventual responsabilização por crime de </w:t>
      </w:r>
      <w:r>
        <w:rPr>
          <w:rFonts w:ascii="Arial" w:hAnsi="Arial" w:cs="Arial"/>
          <w:sz w:val="20"/>
          <w:szCs w:val="20"/>
          <w:lang w:val="pt-BR"/>
        </w:rPr>
        <w:t>v</w:t>
      </w:r>
      <w:r w:rsidRPr="00405FFB">
        <w:rPr>
          <w:rFonts w:ascii="Arial" w:hAnsi="Arial" w:cs="Arial"/>
          <w:sz w:val="20"/>
          <w:szCs w:val="20"/>
          <w:lang w:val="pt-BR"/>
        </w:rPr>
        <w:t xml:space="preserve">iolação de </w:t>
      </w:r>
      <w:r>
        <w:rPr>
          <w:rFonts w:ascii="Arial" w:hAnsi="Arial" w:cs="Arial"/>
          <w:sz w:val="20"/>
          <w:szCs w:val="20"/>
          <w:lang w:val="pt-BR"/>
        </w:rPr>
        <w:t>s</w:t>
      </w:r>
      <w:r w:rsidRPr="00405FFB">
        <w:rPr>
          <w:rFonts w:ascii="Arial" w:hAnsi="Arial" w:cs="Arial"/>
          <w:sz w:val="20"/>
          <w:szCs w:val="20"/>
          <w:lang w:val="pt-BR"/>
        </w:rPr>
        <w:t xml:space="preserve">egredo </w:t>
      </w:r>
      <w:r>
        <w:rPr>
          <w:rFonts w:ascii="Arial" w:hAnsi="Arial" w:cs="Arial"/>
          <w:sz w:val="20"/>
          <w:szCs w:val="20"/>
          <w:lang w:val="pt-BR"/>
        </w:rPr>
        <w:t>p</w:t>
      </w:r>
      <w:r w:rsidRPr="00405FFB">
        <w:rPr>
          <w:rFonts w:ascii="Arial" w:hAnsi="Arial" w:cs="Arial"/>
          <w:sz w:val="20"/>
          <w:szCs w:val="20"/>
          <w:lang w:val="pt-BR"/>
        </w:rPr>
        <w:t>rofissional, conforme artigo 154 do Código Penal.</w:t>
      </w:r>
    </w:p>
    <w:p w14:paraId="4060B4F4" w14:textId="77777777" w:rsidR="002055DF" w:rsidRPr="00405FFB" w:rsidRDefault="002055DF" w:rsidP="00757EE3">
      <w:pPr>
        <w:pStyle w:val="Corpodetexto"/>
        <w:numPr>
          <w:ilvl w:val="1"/>
          <w:numId w:val="16"/>
        </w:numPr>
        <w:shd w:val="clear" w:color="auto" w:fill="FFFFFF" w:themeFill="background1"/>
        <w:spacing w:before="240" w:after="240" w:line="302" w:lineRule="auto"/>
        <w:ind w:left="850" w:right="-36" w:hanging="357"/>
        <w:jc w:val="both"/>
        <w:rPr>
          <w:rFonts w:ascii="Arial" w:hAnsi="Arial" w:cs="Arial"/>
          <w:sz w:val="20"/>
          <w:szCs w:val="20"/>
          <w:lang w:val="pt-BR"/>
        </w:rPr>
      </w:pPr>
      <w:r w:rsidRPr="00405FFB">
        <w:rPr>
          <w:rFonts w:ascii="Arial" w:hAnsi="Arial" w:cs="Arial"/>
          <w:sz w:val="20"/>
          <w:szCs w:val="20"/>
          <w:lang w:val="pt-BR"/>
        </w:rPr>
        <w:t>Em caso de violação a qualquer das condições previstas nesta cláusula, a Parte infratora estará sujeita à aplicação da multa prevista na</w:t>
      </w:r>
      <w:r w:rsidRPr="00542E82">
        <w:rPr>
          <w:rFonts w:ascii="Arial" w:hAnsi="Arial" w:cs="Arial"/>
          <w:sz w:val="20"/>
          <w:szCs w:val="20"/>
          <w:lang w:val="pt-BR"/>
        </w:rPr>
        <w:t xml:space="preserve"> cláusula 8.1</w:t>
      </w:r>
      <w:r w:rsidRPr="00405FFB">
        <w:rPr>
          <w:rFonts w:ascii="Arial" w:hAnsi="Arial" w:cs="Arial"/>
          <w:sz w:val="20"/>
          <w:szCs w:val="20"/>
          <w:lang w:val="pt-BR"/>
        </w:rPr>
        <w:t xml:space="preserve"> deste Contrato  e ao pagamento de indenização de perdas e danos à Parte prejudicada, sem prejuízo das medidas judiciais cabíveis para que seja cessada a violação de qualquer das condições previstas na presente cláusula e do direito da </w:t>
      </w:r>
      <w:r>
        <w:rPr>
          <w:rFonts w:ascii="Arial" w:hAnsi="Arial" w:cs="Arial"/>
          <w:sz w:val="20"/>
          <w:szCs w:val="20"/>
          <w:lang w:val="pt-BR"/>
        </w:rPr>
        <w:t>P</w:t>
      </w:r>
      <w:r w:rsidRPr="00405FFB">
        <w:rPr>
          <w:rFonts w:ascii="Arial" w:hAnsi="Arial" w:cs="Arial"/>
          <w:sz w:val="20"/>
          <w:szCs w:val="20"/>
          <w:lang w:val="pt-BR"/>
        </w:rPr>
        <w:t>arte prejudicada de reclamar futuramente indenização suplementar, a qual, na forma da legislação vigente, deverá incluir todos e quaisquer danos.</w:t>
      </w:r>
    </w:p>
    <w:p w14:paraId="46080E91" w14:textId="41289C2C" w:rsidR="00BE723C" w:rsidRPr="00E37DD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E37DDB">
        <w:rPr>
          <w:rFonts w:ascii="Arial" w:hAnsi="Arial" w:cs="Arial"/>
          <w:sz w:val="20"/>
          <w:szCs w:val="20"/>
          <w:lang w:val="pt-BR"/>
        </w:rPr>
        <w:t>A confidencialidade prevista nesta cláusula permanecerá em vigor pelo prazo de 05 (cinco) anos a contar do término ou rescisão do Contrato.</w:t>
      </w:r>
    </w:p>
    <w:bookmarkEnd w:id="10"/>
    <w:p w14:paraId="494EF571" w14:textId="77777777" w:rsidR="002055DF" w:rsidRPr="00CA0B77" w:rsidRDefault="002055DF" w:rsidP="00757EE3">
      <w:pPr>
        <w:pStyle w:val="Corpodetexto"/>
        <w:numPr>
          <w:ilvl w:val="0"/>
          <w:numId w:val="16"/>
        </w:numPr>
        <w:spacing w:line="302" w:lineRule="auto"/>
        <w:ind w:left="426" w:right="-36"/>
        <w:jc w:val="both"/>
        <w:rPr>
          <w:rFonts w:ascii="Arial" w:hAnsi="Arial" w:cs="Arial"/>
          <w:b/>
          <w:sz w:val="20"/>
          <w:szCs w:val="20"/>
        </w:rPr>
      </w:pPr>
      <w:r w:rsidRPr="00CA0B77">
        <w:rPr>
          <w:rFonts w:ascii="Arial" w:hAnsi="Arial" w:cs="Arial"/>
          <w:b/>
          <w:sz w:val="20"/>
          <w:szCs w:val="20"/>
        </w:rPr>
        <w:t>Descumprimento e Penalidades Contratuais</w:t>
      </w:r>
    </w:p>
    <w:p w14:paraId="752ACAB7" w14:textId="77777777" w:rsidR="002055DF" w:rsidRPr="00405FFB" w:rsidRDefault="002055DF" w:rsidP="00757EE3">
      <w:pPr>
        <w:pStyle w:val="Corpodetexto"/>
        <w:numPr>
          <w:ilvl w:val="1"/>
          <w:numId w:val="16"/>
        </w:numPr>
        <w:shd w:val="clear" w:color="auto" w:fill="FFFFFF" w:themeFill="background1"/>
        <w:spacing w:before="240" w:after="240" w:line="302" w:lineRule="auto"/>
        <w:ind w:left="851" w:right="-36"/>
        <w:jc w:val="both"/>
        <w:rPr>
          <w:rFonts w:ascii="Arial" w:hAnsi="Arial" w:cs="Arial"/>
          <w:sz w:val="20"/>
          <w:szCs w:val="20"/>
          <w:lang w:val="pt-BR"/>
        </w:rPr>
      </w:pPr>
      <w:r w:rsidRPr="00405FFB">
        <w:rPr>
          <w:rFonts w:ascii="Arial" w:hAnsi="Arial" w:cs="Arial"/>
          <w:sz w:val="20"/>
          <w:szCs w:val="20"/>
          <w:lang w:val="pt-BR"/>
        </w:rPr>
        <w:t>A infração a qualquer dos dispositivos deste Contrato ensejará a aplicação de multa penal e não compensatória no valor correspondente a 50% (cinquenta por cento) sobre o valor total do Contrato, além da indenização pelas perdas, danos decorrentes de ação ou inadimplência, bem como ao pagamento dos honorários advocatícios da Parte prejudicada, custas e demais despesas judiciais e extrajudiciais.</w:t>
      </w:r>
    </w:p>
    <w:p w14:paraId="05AFB716" w14:textId="63896A70" w:rsidR="002055DF" w:rsidRPr="00405FFB" w:rsidRDefault="002055DF" w:rsidP="00757EE3">
      <w:pPr>
        <w:pStyle w:val="Corpodetexto"/>
        <w:numPr>
          <w:ilvl w:val="1"/>
          <w:numId w:val="16"/>
        </w:numPr>
        <w:shd w:val="clear" w:color="auto" w:fill="FFFFFF" w:themeFill="background1"/>
        <w:spacing w:before="240" w:after="240" w:line="302" w:lineRule="auto"/>
        <w:ind w:left="850" w:right="-36" w:hanging="357"/>
        <w:jc w:val="both"/>
        <w:rPr>
          <w:rFonts w:ascii="Arial" w:hAnsi="Arial" w:cs="Arial"/>
          <w:sz w:val="20"/>
          <w:szCs w:val="20"/>
          <w:lang w:val="pt-BR"/>
        </w:rPr>
      </w:pPr>
      <w:r w:rsidRPr="00405FFB">
        <w:rPr>
          <w:rFonts w:ascii="Arial" w:hAnsi="Arial" w:cs="Arial"/>
          <w:sz w:val="20"/>
          <w:szCs w:val="20"/>
          <w:lang w:val="pt-BR"/>
        </w:rPr>
        <w:lastRenderedPageBreak/>
        <w:t xml:space="preserve">O descumprimento ao disposto nas cláusulas 1.3, 2.5 e 2.6   facultará à </w:t>
      </w:r>
      <w:r w:rsidR="00C05A6E">
        <w:rPr>
          <w:rFonts w:ascii="Arial" w:hAnsi="Arial" w:cs="Arial"/>
          <w:sz w:val="20"/>
          <w:szCs w:val="20"/>
          <w:lang w:val="pt-BR"/>
        </w:rPr>
        <w:t>Safras &amp; Mercado</w:t>
      </w:r>
      <w:r w:rsidR="00F06130" w:rsidRPr="00405FFB">
        <w:rPr>
          <w:rFonts w:ascii="Arial" w:hAnsi="Arial" w:cs="Arial"/>
          <w:sz w:val="20"/>
          <w:szCs w:val="20"/>
          <w:lang w:val="pt-BR"/>
        </w:rPr>
        <w:t xml:space="preserve"> </w:t>
      </w:r>
      <w:r w:rsidRPr="00405FFB">
        <w:rPr>
          <w:rFonts w:ascii="Arial" w:hAnsi="Arial" w:cs="Arial"/>
          <w:sz w:val="20"/>
          <w:szCs w:val="20"/>
          <w:lang w:val="pt-BR"/>
        </w:rPr>
        <w:t xml:space="preserve">a possibilidade de rescindir o presente Contrato de imediato, sem necessidade de prévia notificação </w:t>
      </w:r>
      <w:r>
        <w:rPr>
          <w:rFonts w:ascii="Arial" w:hAnsi="Arial" w:cs="Arial"/>
          <w:sz w:val="20"/>
          <w:szCs w:val="20"/>
          <w:lang w:val="pt-BR"/>
        </w:rPr>
        <w:t>ao</w:t>
      </w:r>
      <w:r w:rsidRPr="00405FFB">
        <w:rPr>
          <w:rFonts w:ascii="Arial" w:hAnsi="Arial" w:cs="Arial"/>
          <w:sz w:val="20"/>
          <w:szCs w:val="20"/>
          <w:lang w:val="pt-BR"/>
        </w:rPr>
        <w:t xml:space="preserve"> CLIENTE, e de pleitear o ressarcimento das perdas e danos oriundos do descumprimento contratual, inclusive, mas não limitadas, a inadimplemento à</w:t>
      </w:r>
      <w:r>
        <w:rPr>
          <w:rFonts w:ascii="Arial" w:hAnsi="Arial" w:cs="Arial"/>
          <w:sz w:val="20"/>
          <w:szCs w:val="20"/>
          <w:lang w:val="pt-BR"/>
        </w:rPr>
        <w:t>s</w:t>
      </w:r>
      <w:r w:rsidRPr="00405FFB">
        <w:rPr>
          <w:rFonts w:ascii="Arial" w:hAnsi="Arial" w:cs="Arial"/>
          <w:sz w:val="20"/>
          <w:szCs w:val="20"/>
          <w:lang w:val="pt-BR"/>
        </w:rPr>
        <w:t xml:space="preserve"> disposiç</w:t>
      </w:r>
      <w:r>
        <w:rPr>
          <w:rFonts w:ascii="Arial" w:hAnsi="Arial" w:cs="Arial"/>
          <w:sz w:val="20"/>
          <w:szCs w:val="20"/>
          <w:lang w:val="pt-BR"/>
        </w:rPr>
        <w:t>ões</w:t>
      </w:r>
      <w:r w:rsidRPr="00405FFB">
        <w:rPr>
          <w:rFonts w:ascii="Arial" w:hAnsi="Arial" w:cs="Arial"/>
          <w:sz w:val="20"/>
          <w:szCs w:val="20"/>
          <w:lang w:val="pt-BR"/>
        </w:rPr>
        <w:t xml:space="preserve"> </w:t>
      </w:r>
      <w:proofErr w:type="gramStart"/>
      <w:r w:rsidRPr="00405FFB">
        <w:rPr>
          <w:rFonts w:ascii="Arial" w:hAnsi="Arial" w:cs="Arial"/>
          <w:sz w:val="20"/>
          <w:szCs w:val="20"/>
          <w:lang w:val="pt-BR"/>
        </w:rPr>
        <w:t>dos mesmos</w:t>
      </w:r>
      <w:proofErr w:type="gramEnd"/>
      <w:r w:rsidRPr="00405FFB">
        <w:rPr>
          <w:rFonts w:ascii="Arial" w:hAnsi="Arial" w:cs="Arial"/>
          <w:sz w:val="20"/>
          <w:szCs w:val="20"/>
          <w:lang w:val="pt-BR"/>
        </w:rPr>
        <w:t>.</w:t>
      </w:r>
    </w:p>
    <w:p w14:paraId="410F69FC" w14:textId="77777777" w:rsidR="002055DF" w:rsidRPr="00405FFB" w:rsidRDefault="002055DF" w:rsidP="00757EE3">
      <w:pPr>
        <w:pStyle w:val="Corpodetexto"/>
        <w:numPr>
          <w:ilvl w:val="1"/>
          <w:numId w:val="16"/>
        </w:numPr>
        <w:shd w:val="clear" w:color="auto" w:fill="FFFFFF" w:themeFill="background1"/>
        <w:tabs>
          <w:tab w:val="left" w:pos="851"/>
          <w:tab w:val="left" w:pos="993"/>
        </w:tabs>
        <w:spacing w:before="240" w:after="240" w:line="302" w:lineRule="auto"/>
        <w:ind w:left="850" w:right="-36" w:hanging="357"/>
        <w:jc w:val="both"/>
        <w:rPr>
          <w:rFonts w:ascii="Arial" w:hAnsi="Arial" w:cs="Arial"/>
          <w:sz w:val="20"/>
          <w:szCs w:val="20"/>
          <w:lang w:val="pt-BR"/>
        </w:rPr>
      </w:pPr>
      <w:r w:rsidRPr="00405FFB">
        <w:rPr>
          <w:rFonts w:ascii="Arial" w:hAnsi="Arial" w:cs="Arial"/>
          <w:sz w:val="20"/>
          <w:szCs w:val="20"/>
          <w:lang w:val="pt-BR"/>
        </w:rPr>
        <w:t>Especificamente para a hipótese de rescisão imotivada antes do término do prazo de vigência previst</w:t>
      </w:r>
      <w:r>
        <w:rPr>
          <w:rFonts w:ascii="Arial" w:hAnsi="Arial" w:cs="Arial"/>
          <w:sz w:val="20"/>
          <w:szCs w:val="20"/>
          <w:lang w:val="pt-BR"/>
        </w:rPr>
        <w:t xml:space="preserve">o </w:t>
      </w:r>
      <w:r w:rsidRPr="00E7183C">
        <w:rPr>
          <w:rFonts w:ascii="Arial" w:hAnsi="Arial" w:cs="Arial"/>
          <w:w w:val="105"/>
          <w:sz w:val="20"/>
          <w:szCs w:val="20"/>
          <w:lang w:val="pt-BR"/>
        </w:rPr>
        <w:t xml:space="preserve">no </w:t>
      </w:r>
      <w:r>
        <w:rPr>
          <w:rFonts w:ascii="Arial" w:hAnsi="Arial" w:cs="Arial"/>
          <w:w w:val="105"/>
          <w:sz w:val="20"/>
          <w:szCs w:val="20"/>
          <w:lang w:val="pt-BR"/>
        </w:rPr>
        <w:t>Termo de Adesão ao Contrato de Licenciamento e de Prestação de Serviços</w:t>
      </w:r>
      <w:r w:rsidRPr="00405FFB">
        <w:rPr>
          <w:rFonts w:ascii="Arial" w:hAnsi="Arial" w:cs="Arial"/>
          <w:sz w:val="20"/>
          <w:szCs w:val="20"/>
          <w:lang w:val="pt-BR"/>
        </w:rPr>
        <w:t xml:space="preserve">, o CLIENTE ficará sujeito ao pagamento da multa contratual prevista no </w:t>
      </w:r>
      <w:r>
        <w:rPr>
          <w:rFonts w:ascii="Arial" w:hAnsi="Arial" w:cs="Arial"/>
          <w:sz w:val="20"/>
          <w:szCs w:val="20"/>
          <w:lang w:val="pt-BR"/>
        </w:rPr>
        <w:t xml:space="preserve">referido </w:t>
      </w:r>
      <w:r>
        <w:rPr>
          <w:rFonts w:ascii="Arial" w:hAnsi="Arial" w:cs="Arial"/>
          <w:w w:val="105"/>
          <w:sz w:val="20"/>
          <w:szCs w:val="20"/>
          <w:lang w:val="pt-BR"/>
        </w:rPr>
        <w:t>Termo de Adesão</w:t>
      </w:r>
      <w:r w:rsidRPr="00E7183C">
        <w:rPr>
          <w:rFonts w:ascii="Arial" w:hAnsi="Arial" w:cs="Arial"/>
          <w:sz w:val="20"/>
          <w:szCs w:val="20"/>
          <w:lang w:val="pt-BR"/>
        </w:rPr>
        <w:t>.</w:t>
      </w:r>
    </w:p>
    <w:p w14:paraId="0761BBB9" w14:textId="0BE057AA" w:rsidR="002055DF" w:rsidRPr="00BF69DC" w:rsidRDefault="002055DF" w:rsidP="00757EE3">
      <w:pPr>
        <w:pStyle w:val="Corpodetexto"/>
        <w:numPr>
          <w:ilvl w:val="0"/>
          <w:numId w:val="16"/>
        </w:numPr>
        <w:spacing w:line="302" w:lineRule="auto"/>
        <w:ind w:left="426" w:right="-36"/>
        <w:jc w:val="both"/>
        <w:rPr>
          <w:rFonts w:ascii="Arial" w:hAnsi="Arial" w:cs="Arial"/>
          <w:b/>
          <w:sz w:val="20"/>
          <w:szCs w:val="20"/>
          <w:lang w:val="pt-BR"/>
        </w:rPr>
      </w:pPr>
      <w:bookmarkStart w:id="11" w:name="_Hlk202860738"/>
      <w:r w:rsidRPr="00BF69DC">
        <w:rPr>
          <w:rFonts w:ascii="Arial" w:hAnsi="Arial" w:cs="Arial"/>
          <w:b/>
          <w:sz w:val="20"/>
          <w:szCs w:val="20"/>
          <w:lang w:val="pt-BR"/>
        </w:rPr>
        <w:t>Cláusula Anticorrupção</w:t>
      </w:r>
      <w:r w:rsidR="00757EE3" w:rsidRPr="00BF69DC">
        <w:rPr>
          <w:rFonts w:ascii="Arial" w:hAnsi="Arial" w:cs="Arial"/>
          <w:b/>
          <w:sz w:val="20"/>
          <w:szCs w:val="20"/>
          <w:lang w:val="pt-BR"/>
        </w:rPr>
        <w:t xml:space="preserve"> </w:t>
      </w:r>
      <w:bookmarkStart w:id="12" w:name="_Hlk81388520"/>
      <w:r w:rsidR="00757EE3" w:rsidRPr="00BF69DC">
        <w:rPr>
          <w:rFonts w:ascii="Arial" w:hAnsi="Arial" w:cs="Arial"/>
          <w:b/>
          <w:sz w:val="20"/>
          <w:szCs w:val="20"/>
          <w:lang w:val="pt-BR"/>
        </w:rPr>
        <w:t xml:space="preserve">e Política de Privacidade </w:t>
      </w:r>
      <w:bookmarkEnd w:id="12"/>
      <w:r w:rsidR="00F06130" w:rsidRPr="00F06130">
        <w:rPr>
          <w:rFonts w:ascii="Arial" w:hAnsi="Arial" w:cs="Arial"/>
          <w:b/>
          <w:sz w:val="20"/>
          <w:szCs w:val="20"/>
          <w:lang w:val="pt-BR"/>
        </w:rPr>
        <w:t xml:space="preserve">de </w:t>
      </w:r>
      <w:r w:rsidR="00C05A6E">
        <w:rPr>
          <w:rFonts w:ascii="Arial" w:hAnsi="Arial" w:cs="Arial"/>
          <w:b/>
          <w:sz w:val="20"/>
          <w:szCs w:val="20"/>
          <w:lang w:val="pt-BR"/>
        </w:rPr>
        <w:t>Safras &amp; Mercado</w:t>
      </w:r>
    </w:p>
    <w:p w14:paraId="4B6B4D25" w14:textId="6033059D" w:rsidR="002055DF" w:rsidRDefault="002055DF" w:rsidP="00757EE3">
      <w:pPr>
        <w:pStyle w:val="Corpodetexto"/>
        <w:numPr>
          <w:ilvl w:val="1"/>
          <w:numId w:val="16"/>
        </w:numPr>
        <w:shd w:val="clear" w:color="auto" w:fill="FFFFFF" w:themeFill="background1"/>
        <w:spacing w:before="120" w:after="120" w:line="302" w:lineRule="auto"/>
        <w:ind w:left="851" w:right="-36" w:hanging="357"/>
        <w:jc w:val="both"/>
        <w:rPr>
          <w:rFonts w:ascii="Arial" w:hAnsi="Arial" w:cs="Arial"/>
          <w:sz w:val="20"/>
          <w:szCs w:val="20"/>
          <w:lang w:val="pt-BR"/>
        </w:rPr>
      </w:pPr>
      <w:r w:rsidRPr="005F0CED">
        <w:rPr>
          <w:rFonts w:ascii="Arial" w:hAnsi="Arial" w:cs="Arial"/>
          <w:sz w:val="20"/>
          <w:szCs w:val="20"/>
          <w:lang w:val="pt-BR"/>
        </w:rPr>
        <w:t xml:space="preserve">As Partes declaram neste ato que estão cientes, conhecem e entendem os termos da Lei Anticorrupção (Lei nº 12.846/2013), da Lei de Combate à Lavagem e Ocultação de Bens e Valores (Lei nº. 9.613/98) e da Política Nacional do Meio Ambiente e dos Crimes Ambientais (Lei nº. 6.938/81), sendo que, por si e por seus administradores, diretores, funcionários e agentes, bem como seus sócios que venham a agir em seu nome, se obrigam a abster-se de qualquer atividade que constitua violação das disposições dos termos das leis mencionadas na execução deste Contrato, concordando que nenhum dos seus diretores, empregados, agentes, sócios, deve dar, oferecer, pagar, prometer ou autorizar o pagamento de, direta ou indiretamente, qualquer dinheiro ou coisa de valor a autoridade governamental, consultores, representantes, parceiros ou quaisquer terceiros, com a finalidade de influenciar qualquer ato ou decisão do agente público ou do governo, ou para assegurar qualquer vantagem indevida, ou que viole as regras anticorrupção. </w:t>
      </w:r>
    </w:p>
    <w:bookmarkEnd w:id="11"/>
    <w:p w14:paraId="206B3BD8" w14:textId="77777777" w:rsidR="00757EE3" w:rsidRDefault="00757EE3" w:rsidP="00757EE3">
      <w:pPr>
        <w:pStyle w:val="Corpodetexto"/>
        <w:shd w:val="clear" w:color="auto" w:fill="FFFFFF" w:themeFill="background1"/>
        <w:spacing w:before="120" w:after="120" w:line="302" w:lineRule="auto"/>
        <w:ind w:left="851" w:right="-36"/>
        <w:jc w:val="both"/>
        <w:rPr>
          <w:rFonts w:ascii="Arial" w:hAnsi="Arial" w:cs="Arial"/>
          <w:sz w:val="20"/>
          <w:szCs w:val="20"/>
          <w:lang w:val="pt-BR"/>
        </w:rPr>
      </w:pPr>
    </w:p>
    <w:p w14:paraId="6C71BBD6" w14:textId="69BC6A1F" w:rsidR="00757EE3" w:rsidRDefault="00757EE3" w:rsidP="00757EE3">
      <w:pPr>
        <w:pStyle w:val="Corpodetexto"/>
        <w:numPr>
          <w:ilvl w:val="1"/>
          <w:numId w:val="16"/>
        </w:numPr>
        <w:shd w:val="clear" w:color="auto" w:fill="FFFFFF" w:themeFill="background1"/>
        <w:spacing w:before="120" w:after="120" w:line="302" w:lineRule="auto"/>
        <w:ind w:left="851" w:right="-36" w:hanging="357"/>
        <w:jc w:val="both"/>
        <w:rPr>
          <w:rFonts w:ascii="Arial" w:hAnsi="Arial" w:cs="Arial"/>
          <w:sz w:val="20"/>
          <w:szCs w:val="20"/>
          <w:lang w:val="pt-BR"/>
        </w:rPr>
      </w:pPr>
      <w:bookmarkStart w:id="13" w:name="_Hlk81388541"/>
      <w:r>
        <w:rPr>
          <w:rFonts w:ascii="Arial" w:hAnsi="Arial" w:cs="Arial"/>
          <w:sz w:val="20"/>
          <w:szCs w:val="20"/>
          <w:lang w:val="pt-BR"/>
        </w:rPr>
        <w:t xml:space="preserve">O CLIENTE declara estar ciente e concordar com os termos da Política de Privacidade da </w:t>
      </w:r>
      <w:r w:rsidR="00C05A6E">
        <w:rPr>
          <w:rFonts w:ascii="Arial" w:hAnsi="Arial" w:cs="Arial"/>
          <w:sz w:val="20"/>
          <w:szCs w:val="20"/>
          <w:lang w:val="pt-BR"/>
        </w:rPr>
        <w:t>Safras &amp; Mercado</w:t>
      </w:r>
      <w:r>
        <w:rPr>
          <w:rFonts w:ascii="Arial" w:hAnsi="Arial" w:cs="Arial"/>
          <w:sz w:val="20"/>
          <w:szCs w:val="20"/>
          <w:lang w:val="pt-BR"/>
        </w:rPr>
        <w:t>, disponível no site</w:t>
      </w:r>
      <w:r w:rsidR="00F06130">
        <w:rPr>
          <w:rFonts w:ascii="Arial" w:hAnsi="Arial" w:cs="Arial"/>
          <w:sz w:val="20"/>
          <w:szCs w:val="20"/>
          <w:lang w:val="pt-BR"/>
        </w:rPr>
        <w:t xml:space="preserve"> </w:t>
      </w:r>
      <w:hyperlink r:id="rId9" w:history="1">
        <w:r w:rsidR="00F06130" w:rsidRPr="00AA6518">
          <w:rPr>
            <w:rStyle w:val="Hyperlink"/>
            <w:rFonts w:ascii="Arial" w:hAnsi="Arial" w:cs="Arial"/>
            <w:sz w:val="20"/>
            <w:szCs w:val="20"/>
            <w:lang w:val="pt-BR"/>
          </w:rPr>
          <w:t>www.safras.com.br</w:t>
        </w:r>
      </w:hyperlink>
      <w:bookmarkEnd w:id="13"/>
      <w:r w:rsidR="00F06130">
        <w:rPr>
          <w:rFonts w:ascii="Arial" w:hAnsi="Arial" w:cs="Arial"/>
          <w:sz w:val="20"/>
          <w:szCs w:val="20"/>
          <w:lang w:val="pt-BR"/>
        </w:rPr>
        <w:t>.</w:t>
      </w:r>
      <w:r>
        <w:rPr>
          <w:rFonts w:ascii="Arial" w:hAnsi="Arial" w:cs="Arial"/>
          <w:sz w:val="20"/>
          <w:szCs w:val="20"/>
          <w:lang w:val="pt-BR"/>
        </w:rPr>
        <w:t xml:space="preserve">   </w:t>
      </w:r>
    </w:p>
    <w:p w14:paraId="4C230A5D" w14:textId="77777777" w:rsidR="0081692A" w:rsidRPr="005F0CED" w:rsidRDefault="0081692A" w:rsidP="00757EE3">
      <w:pPr>
        <w:pStyle w:val="Corpodetexto"/>
        <w:shd w:val="clear" w:color="auto" w:fill="FFFFFF" w:themeFill="background1"/>
        <w:spacing w:before="120" w:after="120" w:line="302" w:lineRule="auto"/>
        <w:ind w:left="851" w:right="-36"/>
        <w:jc w:val="both"/>
        <w:rPr>
          <w:rFonts w:ascii="Arial" w:hAnsi="Arial" w:cs="Arial"/>
          <w:sz w:val="20"/>
          <w:szCs w:val="20"/>
          <w:lang w:val="pt-BR"/>
        </w:rPr>
      </w:pPr>
    </w:p>
    <w:p w14:paraId="05A90021" w14:textId="79E86C16" w:rsidR="00D9289B" w:rsidRPr="00D9289B" w:rsidRDefault="00D9289B" w:rsidP="00D9289B">
      <w:pPr>
        <w:pStyle w:val="Corpodetexto"/>
        <w:numPr>
          <w:ilvl w:val="0"/>
          <w:numId w:val="16"/>
        </w:numPr>
        <w:spacing w:line="302" w:lineRule="auto"/>
        <w:ind w:left="426" w:right="-36"/>
        <w:jc w:val="both"/>
        <w:rPr>
          <w:rFonts w:ascii="Arial" w:hAnsi="Arial" w:cs="Arial"/>
          <w:b/>
          <w:sz w:val="20"/>
          <w:szCs w:val="20"/>
        </w:rPr>
      </w:pPr>
      <w:r w:rsidRPr="00D9289B">
        <w:rPr>
          <w:rFonts w:ascii="Arial" w:hAnsi="Arial" w:cs="Arial"/>
          <w:b/>
          <w:sz w:val="20"/>
          <w:szCs w:val="20"/>
        </w:rPr>
        <w:t>Dos Fornecedores Externos</w:t>
      </w:r>
    </w:p>
    <w:p w14:paraId="444FFD50" w14:textId="77777777" w:rsidR="00D9289B" w:rsidRPr="00D9289B" w:rsidRDefault="00D9289B" w:rsidP="00D9289B">
      <w:pPr>
        <w:pStyle w:val="Corpodetexto"/>
        <w:spacing w:line="302" w:lineRule="auto"/>
        <w:ind w:left="426" w:right="-36"/>
        <w:jc w:val="both"/>
        <w:rPr>
          <w:rFonts w:ascii="Arial" w:hAnsi="Arial" w:cs="Arial"/>
          <w:b/>
          <w:sz w:val="20"/>
          <w:szCs w:val="20"/>
        </w:rPr>
      </w:pPr>
    </w:p>
    <w:p w14:paraId="5BF56929" w14:textId="5C22B90A" w:rsidR="00D9289B" w:rsidRPr="00A2590D" w:rsidRDefault="00D9289B" w:rsidP="00D9289B">
      <w:pPr>
        <w:pStyle w:val="Corpodetexto"/>
        <w:numPr>
          <w:ilvl w:val="1"/>
          <w:numId w:val="16"/>
        </w:numPr>
        <w:spacing w:line="302" w:lineRule="auto"/>
        <w:ind w:left="851" w:right="-36" w:hanging="425"/>
        <w:jc w:val="both"/>
        <w:rPr>
          <w:rFonts w:ascii="Arial" w:hAnsi="Arial" w:cs="Arial"/>
          <w:b/>
          <w:sz w:val="20"/>
          <w:szCs w:val="20"/>
          <w:lang w:val="pt-BR"/>
        </w:rPr>
      </w:pPr>
      <w:r w:rsidRPr="00A2590D">
        <w:rPr>
          <w:rFonts w:ascii="Arial" w:hAnsi="Arial" w:cs="Arial"/>
          <w:sz w:val="20"/>
          <w:szCs w:val="20"/>
          <w:lang w:val="pt-BR"/>
        </w:rPr>
        <w:t xml:space="preserve">No caso </w:t>
      </w:r>
      <w:proofErr w:type="gramStart"/>
      <w:r w:rsidRPr="00A2590D">
        <w:rPr>
          <w:rFonts w:ascii="Arial" w:hAnsi="Arial" w:cs="Arial"/>
          <w:sz w:val="20"/>
          <w:szCs w:val="20"/>
          <w:lang w:val="pt-BR"/>
        </w:rPr>
        <w:t>do</w:t>
      </w:r>
      <w:proofErr w:type="gramEnd"/>
      <w:r w:rsidRPr="00A2590D">
        <w:rPr>
          <w:rFonts w:ascii="Arial" w:hAnsi="Arial" w:cs="Arial"/>
          <w:sz w:val="20"/>
          <w:szCs w:val="20"/>
          <w:lang w:val="pt-BR"/>
        </w:rPr>
        <w:t xml:space="preserve"> C</w:t>
      </w:r>
      <w:r w:rsidR="00C05A6E">
        <w:rPr>
          <w:rFonts w:ascii="Arial" w:hAnsi="Arial" w:cs="Arial"/>
          <w:sz w:val="20"/>
          <w:szCs w:val="20"/>
          <w:lang w:val="pt-BR"/>
        </w:rPr>
        <w:t>LIENTE</w:t>
      </w:r>
      <w:r w:rsidRPr="00A2590D">
        <w:rPr>
          <w:rFonts w:ascii="Arial" w:hAnsi="Arial" w:cs="Arial"/>
          <w:sz w:val="20"/>
          <w:szCs w:val="20"/>
          <w:lang w:val="pt-BR"/>
        </w:rPr>
        <w:t xml:space="preserve"> vir a contratar informações originárias da Bolsa B3, o USUÁRIO FINAL declara, neste ato, estar ciente e concordar com os termos de uso e condições a seguir:</w:t>
      </w:r>
    </w:p>
    <w:p w14:paraId="6C75F565" w14:textId="0454174F" w:rsidR="00D9289B" w:rsidRPr="00A2590D" w:rsidRDefault="00D9289B" w:rsidP="00D9289B">
      <w:pPr>
        <w:pStyle w:val="Corpodetexto"/>
        <w:numPr>
          <w:ilvl w:val="0"/>
          <w:numId w:val="27"/>
        </w:numPr>
        <w:spacing w:line="302" w:lineRule="auto"/>
        <w:ind w:right="-36"/>
        <w:jc w:val="both"/>
        <w:rPr>
          <w:rFonts w:ascii="Arial" w:hAnsi="Arial" w:cs="Arial"/>
          <w:sz w:val="20"/>
          <w:szCs w:val="20"/>
          <w:lang w:val="pt-BR"/>
        </w:rPr>
      </w:pPr>
      <w:r w:rsidRPr="00A2590D">
        <w:rPr>
          <w:rFonts w:ascii="Arial" w:hAnsi="Arial" w:cs="Arial"/>
          <w:sz w:val="20"/>
          <w:szCs w:val="20"/>
          <w:lang w:val="pt-BR"/>
        </w:rPr>
        <w:t>A DIFUSÃO DE DADOS DE MERCADO origina-se dos SISTEMAS DE NEGOCIAÇÃO por meio da tecnologia, métodos, gastos e esforços providos unicamente pela B3 S. A. – Brasil, Bolsa, Balcão, inscrita no CNPJ/MF sob o nº 09.346.601/0001-25 (“B3”), única titular de todos os direitos relacionados à DIFUSÃO DE DADOS DE MERCADO, inclusive de propriedade intelectual, incluindo quaisquer modificações efetuadas, ressalvadas as informações de terceiros que a B3 está autorizada a distribuir. Os USUÁRIOS FINAIS comprometem-se a respeitar tais direitos, bem como não remover ou alterar quaisquer sinais, alertas e avisos de direito autoral e/ou marcas de produtos ou serviços contidos ou mencionados na DIFUSÃO DE DADOS DE MERCADO;</w:t>
      </w:r>
    </w:p>
    <w:p w14:paraId="6E41EB8A" w14:textId="77777777" w:rsidR="00D9289B" w:rsidRPr="00A2590D" w:rsidRDefault="00D9289B" w:rsidP="00D9289B">
      <w:pPr>
        <w:pStyle w:val="Corpodetexto"/>
        <w:numPr>
          <w:ilvl w:val="0"/>
          <w:numId w:val="27"/>
        </w:numPr>
        <w:spacing w:line="302" w:lineRule="auto"/>
        <w:ind w:right="-36"/>
        <w:jc w:val="both"/>
        <w:rPr>
          <w:rFonts w:ascii="Arial" w:hAnsi="Arial" w:cs="Arial"/>
          <w:sz w:val="20"/>
          <w:szCs w:val="20"/>
          <w:lang w:val="pt-BR"/>
        </w:rPr>
      </w:pPr>
      <w:r w:rsidRPr="00A2590D">
        <w:rPr>
          <w:rFonts w:ascii="Arial" w:hAnsi="Arial" w:cs="Arial"/>
          <w:sz w:val="20"/>
          <w:szCs w:val="20"/>
          <w:lang w:val="pt-BR"/>
        </w:rPr>
        <w:t>Esta autorização limitada de uso não confere ao USUÁRIO FINAL nenhum direito, título, propriedade, inclusive intelectual, participação ou qualquer outra prerrogativa sobre a DIFUSÃO DE DADOS DE MERCADO, os quais permanecem sob titularidade exclusiva da B3 e/ou seus parceiros e a DIFUSÃO DE DADOS DE MERCADO somente poderá ser utilizada pelo USUÁRIO FINAL na forma prevista abaixo;</w:t>
      </w:r>
    </w:p>
    <w:p w14:paraId="61EE2737" w14:textId="77777777" w:rsidR="00D9289B" w:rsidRPr="00A2590D" w:rsidRDefault="00D9289B" w:rsidP="00D9289B">
      <w:pPr>
        <w:pStyle w:val="Corpodetexto"/>
        <w:numPr>
          <w:ilvl w:val="0"/>
          <w:numId w:val="27"/>
        </w:numPr>
        <w:spacing w:line="302" w:lineRule="auto"/>
        <w:ind w:right="-36"/>
        <w:jc w:val="both"/>
        <w:rPr>
          <w:rFonts w:ascii="Arial" w:hAnsi="Arial" w:cs="Arial"/>
          <w:sz w:val="20"/>
          <w:szCs w:val="20"/>
          <w:lang w:val="pt-BR"/>
        </w:rPr>
      </w:pPr>
      <w:r w:rsidRPr="00A2590D">
        <w:rPr>
          <w:rFonts w:ascii="Arial" w:hAnsi="Arial" w:cs="Arial"/>
          <w:sz w:val="20"/>
          <w:szCs w:val="20"/>
          <w:lang w:val="pt-BR"/>
        </w:rPr>
        <w:t xml:space="preserve">O USUÁRIO FINAL está autorizado a utilizar a DIFUSÃO DE DADOS DE MERCADO com finalidade única e exclusiva de auxiliá-lo em decisões de investimento e, conforme previsto na POLÍTICA COMERCIAL DE MARKET DATA, não é permitido o uso desta de forma contrária à legislação vigente ou em desacordo com os propósitos estabelecidos neste instrumento e no </w:t>
      </w:r>
      <w:r w:rsidRPr="00A2590D">
        <w:rPr>
          <w:rFonts w:ascii="Arial" w:hAnsi="Arial" w:cs="Arial"/>
          <w:sz w:val="20"/>
          <w:szCs w:val="20"/>
          <w:lang w:val="pt-BR"/>
        </w:rPr>
        <w:lastRenderedPageBreak/>
        <w:t>Contrato firmado entre o provedor da DIFUSÃO DE DADOS DE MERCADO (“DISTRIBUIDOR DE MARKET DATA”) e a B3, além dos termos de uso constantes no website do provedor ou de outra maneira disponibilizados ao USUÁRIO FINAL. A B3 terá o direito de alterar os termos de uso da DIFUSÃO DE DADOS DE MERCADO de tempos em tempos, a seu exclusivo critério;</w:t>
      </w:r>
    </w:p>
    <w:p w14:paraId="535F7F91" w14:textId="77777777" w:rsidR="00D9289B" w:rsidRPr="00A2590D" w:rsidRDefault="00D9289B" w:rsidP="00D9289B">
      <w:pPr>
        <w:pStyle w:val="Corpodetexto"/>
        <w:numPr>
          <w:ilvl w:val="0"/>
          <w:numId w:val="27"/>
        </w:numPr>
        <w:spacing w:line="302" w:lineRule="auto"/>
        <w:ind w:right="-36"/>
        <w:jc w:val="both"/>
        <w:rPr>
          <w:rFonts w:ascii="Arial" w:hAnsi="Arial" w:cs="Arial"/>
          <w:sz w:val="20"/>
          <w:szCs w:val="20"/>
          <w:lang w:val="pt-BR"/>
        </w:rPr>
      </w:pPr>
      <w:r w:rsidRPr="00A2590D">
        <w:rPr>
          <w:rFonts w:ascii="Arial" w:hAnsi="Arial" w:cs="Arial"/>
          <w:sz w:val="20"/>
          <w:szCs w:val="20"/>
          <w:lang w:val="pt-BR"/>
        </w:rPr>
        <w:t xml:space="preserve">Todos os direitos de propriedade da B3 e/ou seus parceiros sobre a DIFUSÃO DE DADOS DE MERCADO e dos dados de MARKET DATA B3 devem ser protegidos durante e após a extinção deste instrumento com o mesmo zelo despendido pelo DISTRIBUIDOR DE MARKET DATA e pelo USUÁRIO FINAL para proteger os bens de sua propriedade, comprometendo-se o USUÁRIO FINAL a seguir todos os termos de uso fornecidos e alterados de tempos em tempos pela B3 relativos </w:t>
      </w:r>
      <w:proofErr w:type="gramStart"/>
      <w:r w:rsidRPr="00A2590D">
        <w:rPr>
          <w:rFonts w:ascii="Arial" w:hAnsi="Arial" w:cs="Arial"/>
          <w:sz w:val="20"/>
          <w:szCs w:val="20"/>
          <w:lang w:val="pt-BR"/>
        </w:rPr>
        <w:t>a</w:t>
      </w:r>
      <w:proofErr w:type="gramEnd"/>
      <w:r w:rsidRPr="00A2590D">
        <w:rPr>
          <w:rFonts w:ascii="Arial" w:hAnsi="Arial" w:cs="Arial"/>
          <w:sz w:val="20"/>
          <w:szCs w:val="20"/>
          <w:lang w:val="pt-BR"/>
        </w:rPr>
        <w:t xml:space="preserve"> DIFUSÃO DE DADOS DE MERCADO e dados do MARKET DATA B3;</w:t>
      </w:r>
    </w:p>
    <w:p w14:paraId="2AC488F1" w14:textId="77777777" w:rsidR="00D9289B" w:rsidRPr="00A2590D" w:rsidRDefault="00D9289B" w:rsidP="00D9289B">
      <w:pPr>
        <w:pStyle w:val="Corpodetexto"/>
        <w:numPr>
          <w:ilvl w:val="0"/>
          <w:numId w:val="27"/>
        </w:numPr>
        <w:spacing w:line="302" w:lineRule="auto"/>
        <w:ind w:right="-36"/>
        <w:jc w:val="both"/>
        <w:rPr>
          <w:rFonts w:ascii="Arial" w:hAnsi="Arial" w:cs="Arial"/>
          <w:sz w:val="20"/>
          <w:szCs w:val="20"/>
          <w:lang w:val="pt-BR"/>
        </w:rPr>
      </w:pPr>
      <w:r w:rsidRPr="00A2590D">
        <w:rPr>
          <w:rFonts w:ascii="Arial" w:hAnsi="Arial" w:cs="Arial"/>
          <w:sz w:val="20"/>
          <w:szCs w:val="20"/>
          <w:lang w:val="pt-BR"/>
        </w:rPr>
        <w:t>O USUÁRIO FINAL conhece e concorda em se vincular a todas as obrigações aplicáveis e estabelecidas nestes termos de uso. Estes termos de uso poderão ser alterados de tempos em tempos pela B3;</w:t>
      </w:r>
    </w:p>
    <w:p w14:paraId="2F7C2D07" w14:textId="77777777" w:rsidR="00D9289B" w:rsidRPr="00A2590D" w:rsidRDefault="00D9289B" w:rsidP="00D9289B">
      <w:pPr>
        <w:pStyle w:val="Corpodetexto"/>
        <w:numPr>
          <w:ilvl w:val="0"/>
          <w:numId w:val="27"/>
        </w:numPr>
        <w:spacing w:line="302" w:lineRule="auto"/>
        <w:ind w:right="-36"/>
        <w:jc w:val="both"/>
        <w:rPr>
          <w:rFonts w:ascii="Arial" w:hAnsi="Arial" w:cs="Arial"/>
          <w:sz w:val="20"/>
          <w:szCs w:val="20"/>
          <w:lang w:val="pt-BR"/>
        </w:rPr>
      </w:pPr>
      <w:r w:rsidRPr="00A2590D">
        <w:rPr>
          <w:rFonts w:ascii="Arial" w:hAnsi="Arial" w:cs="Arial"/>
          <w:sz w:val="20"/>
          <w:szCs w:val="20"/>
          <w:lang w:val="pt-BR"/>
        </w:rPr>
        <w:t>Salvo mediante prévio e expresso consentimento, por escrito, da B3, em instrumento contratual próprio e nos termos das diretrizes da POLÍTICA COMERCIAL DE MARKET DATA então vigente, não é permitida a utilização e dos dados MARKET DATA B3 para fins de elaboração, criação, cálculo ou geração de qualquer modalidade de índice, taxas, benchmarks e assemelhados, bem como de instrumentos financeiros, valores mobiliários (ex. opções e derivativos) em benefício próprio ou de terceiros. Na hipótese de o USUÁRIO FINAL violar essa proibição, a B3 poderá determinar ao DISTRIBUIDOR DE MARKET DATA o cancelamento imediato do acesso deste USUÁRIO FINAL à DIFUSÃO DE DADOS DE MERCADO e dos dados MARKET DATA B3 e a aplicação das penalidades previstas no Contrato firmado entre o DISTRIBUIDOR DE MARKET DATA e a B3, bem como o recurso a todos os mecanismos previstos em lei para cessar referida infração ou violação deste instrumento ou de qualquer contrato firmado entre o DISTRIBUIDOR DE MARKET DATA e um USUÁRIO FINAL. O USUÁRIO FINAL tem ciência e concorda que (i) a B3 é uma parte beneficiária de qualquer contrato entre o USUÁRIO FINAL e seu provedor de DIFUSÃO DE DADOS DE MERCADO e a B3 terá o direito de pleitear em juízo o exercício e defesa de seus direitos previstos os instrumentos referidos anteriormente, considerando o dano irreparável que irá experimentar se referidos termos forem violados; e (ii) os termos de uso da B3 (modificados de tempos em tempos) serão considerados incorporados por referência a este Contrato.</w:t>
      </w:r>
    </w:p>
    <w:p w14:paraId="5829EC69" w14:textId="77777777" w:rsidR="00D9289B" w:rsidRPr="00A2590D" w:rsidRDefault="00D9289B" w:rsidP="00D9289B">
      <w:pPr>
        <w:pStyle w:val="Corpodetexto"/>
        <w:numPr>
          <w:ilvl w:val="0"/>
          <w:numId w:val="27"/>
        </w:numPr>
        <w:spacing w:line="302" w:lineRule="auto"/>
        <w:ind w:right="-36"/>
        <w:jc w:val="both"/>
        <w:rPr>
          <w:rFonts w:ascii="Arial" w:hAnsi="Arial" w:cs="Arial"/>
          <w:sz w:val="20"/>
          <w:szCs w:val="20"/>
          <w:lang w:val="pt-BR"/>
        </w:rPr>
      </w:pPr>
      <w:r w:rsidRPr="00A2590D">
        <w:rPr>
          <w:rFonts w:ascii="Arial" w:hAnsi="Arial" w:cs="Arial"/>
          <w:sz w:val="20"/>
          <w:szCs w:val="20"/>
          <w:lang w:val="pt-BR"/>
        </w:rPr>
        <w:t>A B3 poderá tomar qualquer medida ou remédio para o exercício e defesa de seus direitos, sem mútua exclusão entre eles e sem prejuízo ao direito de ser ressarcida pelas perdas e danos sofridos por ela ou por terceiros em decorrência da infração ou violação;</w:t>
      </w:r>
    </w:p>
    <w:p w14:paraId="31319C1A" w14:textId="77777777" w:rsidR="00D9289B" w:rsidRPr="00A2590D" w:rsidRDefault="00D9289B" w:rsidP="00D9289B">
      <w:pPr>
        <w:pStyle w:val="Corpodetexto"/>
        <w:numPr>
          <w:ilvl w:val="0"/>
          <w:numId w:val="27"/>
        </w:numPr>
        <w:spacing w:line="302" w:lineRule="auto"/>
        <w:ind w:right="-36"/>
        <w:jc w:val="both"/>
        <w:rPr>
          <w:rFonts w:ascii="Arial" w:hAnsi="Arial" w:cs="Arial"/>
          <w:sz w:val="20"/>
          <w:szCs w:val="20"/>
          <w:lang w:val="pt-BR"/>
        </w:rPr>
      </w:pPr>
      <w:r w:rsidRPr="00A2590D">
        <w:rPr>
          <w:rFonts w:ascii="Arial" w:hAnsi="Arial" w:cs="Arial"/>
          <w:sz w:val="20"/>
          <w:szCs w:val="20"/>
          <w:lang w:val="pt-BR"/>
        </w:rPr>
        <w:t>Não é permitida ao USUÁRIO FINAL a distribuição, redistribuição, transferência, transmissão, retransmissão, licença, sublicença, locação, empréstimo, venda, revenda, recirculação, reformatação, publicação, prestação de serviços autônomos de DIFUSÃO DE DADOS DE MERCADO e de avaliação ou fornecimento de bases de dados e produtos a terceiros por meio da utilização, ou disponibilização integral ou parcial da DIFUSÃO DE DADOS DE MERCADO, exceto mediante prévio e expresso consentimento da B3;</w:t>
      </w:r>
    </w:p>
    <w:p w14:paraId="7D1929F7" w14:textId="77777777" w:rsidR="00D9289B" w:rsidRPr="00A2590D" w:rsidRDefault="00D9289B" w:rsidP="00D9289B">
      <w:pPr>
        <w:pStyle w:val="Corpodetexto"/>
        <w:numPr>
          <w:ilvl w:val="0"/>
          <w:numId w:val="27"/>
        </w:numPr>
        <w:spacing w:line="302" w:lineRule="auto"/>
        <w:ind w:right="-36"/>
        <w:jc w:val="both"/>
        <w:rPr>
          <w:rFonts w:ascii="Arial" w:hAnsi="Arial" w:cs="Arial"/>
          <w:sz w:val="20"/>
          <w:szCs w:val="20"/>
          <w:lang w:val="pt-BR"/>
        </w:rPr>
      </w:pPr>
      <w:r w:rsidRPr="00A2590D">
        <w:rPr>
          <w:rFonts w:ascii="Arial" w:hAnsi="Arial" w:cs="Arial"/>
          <w:sz w:val="20"/>
          <w:szCs w:val="20"/>
          <w:lang w:val="pt-BR"/>
        </w:rPr>
        <w:t>O USUÁRIO FINAL está ciente e concorda que a B3 ou qualquer representante por ela indicado poderá, a qualquer tempo e quando julgar necessário, mediante aviso prévio com antecedência mínima de 30 (trinta) dias, solicitar liberação para auditar livros, registros e sistemas de recepção do USUÁRIO FINAL relacionados à DIFUSÃO DE DADOS DE MERCADO e os contratos firmados com o DISTRIBUIDOR DE MARKET DATA, a fim de verificar a veracidade e exatidão das informações nela contidas, bem como se o USUÁRIO FINAL está atuando de acordo com o estabelecido neste instrumento, no Contrato firmado entre o DISTRIBUIDOR DE MARKET DATA e a B3 e nos termos de uso;</w:t>
      </w:r>
    </w:p>
    <w:p w14:paraId="090E5E7A" w14:textId="77777777" w:rsidR="00D9289B" w:rsidRPr="00A2590D" w:rsidRDefault="00D9289B" w:rsidP="00D9289B">
      <w:pPr>
        <w:pStyle w:val="Corpodetexto"/>
        <w:numPr>
          <w:ilvl w:val="0"/>
          <w:numId w:val="27"/>
        </w:numPr>
        <w:spacing w:line="302" w:lineRule="auto"/>
        <w:ind w:right="-36"/>
        <w:jc w:val="both"/>
        <w:rPr>
          <w:rFonts w:ascii="Arial" w:hAnsi="Arial" w:cs="Arial"/>
          <w:sz w:val="20"/>
          <w:szCs w:val="20"/>
          <w:lang w:val="pt-BR"/>
        </w:rPr>
      </w:pPr>
      <w:r w:rsidRPr="00A2590D">
        <w:rPr>
          <w:rFonts w:ascii="Arial" w:hAnsi="Arial" w:cs="Arial"/>
          <w:sz w:val="20"/>
          <w:szCs w:val="20"/>
          <w:lang w:val="pt-BR"/>
        </w:rPr>
        <w:lastRenderedPageBreak/>
        <w:t>O USUÁRIO FINAL deverá indenizar e isentar a B3 e o DISTRIBUIDOR DE MARKET DATA de todos os prejuízos causados à B3, ao DISTRIBUIDOR DE MARKET DATA e a terceiros decorrentes da utilização indevida da DIFUSÃO DE DADOS DE MERCADO e dos respectivos dados do MARKET DATA B3, tais como custas judiciais, depósitos recursais, contratações de peritos, dentre outros.</w:t>
      </w:r>
    </w:p>
    <w:p w14:paraId="372E716A" w14:textId="77777777" w:rsidR="00D9289B" w:rsidRPr="00A2590D" w:rsidRDefault="00D9289B" w:rsidP="00D9289B">
      <w:pPr>
        <w:pStyle w:val="Corpodetexto"/>
        <w:numPr>
          <w:ilvl w:val="0"/>
          <w:numId w:val="27"/>
        </w:numPr>
        <w:spacing w:line="302" w:lineRule="auto"/>
        <w:ind w:right="-36"/>
        <w:jc w:val="both"/>
        <w:rPr>
          <w:rFonts w:ascii="Arial" w:hAnsi="Arial" w:cs="Arial"/>
          <w:sz w:val="20"/>
          <w:szCs w:val="20"/>
          <w:lang w:val="pt-BR"/>
        </w:rPr>
      </w:pPr>
      <w:r w:rsidRPr="00A2590D">
        <w:rPr>
          <w:rFonts w:ascii="Arial" w:hAnsi="Arial" w:cs="Arial"/>
          <w:sz w:val="20"/>
          <w:szCs w:val="20"/>
          <w:lang w:val="pt-BR"/>
        </w:rPr>
        <w:t>A B3 não garante a sequência, a pontualidade, a exatidão e a integralidade da DIFUSÃO DE DADOS DE MERCADO e dos respectivos dados do MARKET DATA B3, tampouco se responsabiliza, perante o DISTRIBUIDOR DE MARKET DATA, seus USUÁRIOS FINAIS, REDISTRIBUIDORES ou terceiros por quaisquer atrasos, inexatidões, erros ou omissões na DIFUSÃO DE DADOS DE MERCADO e dos respectivos dados do MARKET DATA B3 prevista neste Contrato ou pelos danos decorrentes desses eventos ou por eles provocados. A B3 igualmente não se responsabiliza por qualquer fato decorrente do impedimento de DISTRIBUIÇÃO e/ou da DIVULGAÇÃO da DIFUSÃO DE DADOS DE MERCADO, inclusive quando da ocorrência de caso fortuito ou força maior;</w:t>
      </w:r>
    </w:p>
    <w:p w14:paraId="5D53915F" w14:textId="77777777" w:rsidR="00D9289B" w:rsidRPr="00A2590D" w:rsidRDefault="00D9289B" w:rsidP="00D9289B">
      <w:pPr>
        <w:pStyle w:val="Corpodetexto"/>
        <w:numPr>
          <w:ilvl w:val="0"/>
          <w:numId w:val="27"/>
        </w:numPr>
        <w:spacing w:line="302" w:lineRule="auto"/>
        <w:ind w:right="-36"/>
        <w:jc w:val="both"/>
        <w:rPr>
          <w:rFonts w:ascii="Arial" w:hAnsi="Arial" w:cs="Arial"/>
          <w:sz w:val="20"/>
          <w:szCs w:val="20"/>
          <w:lang w:val="pt-BR"/>
        </w:rPr>
      </w:pPr>
      <w:r w:rsidRPr="00A2590D">
        <w:rPr>
          <w:rFonts w:ascii="Arial" w:hAnsi="Arial" w:cs="Arial"/>
          <w:sz w:val="20"/>
          <w:szCs w:val="20"/>
          <w:lang w:val="pt-BR"/>
        </w:rPr>
        <w:t>Os termos e condições ora previstos prevalecerão sobre quaisquer outros termos acordados entre o USUÁRIO FINAL e o DISTRIBUIDOR DE MARKET DATA que com eles sejam inconsistentes ou incompatíveis e não poderão ser alterados, salvo acordado por escrito com a B3;</w:t>
      </w:r>
    </w:p>
    <w:p w14:paraId="43E47F2E" w14:textId="455A21EA" w:rsidR="00D9289B" w:rsidRPr="00A2590D" w:rsidRDefault="00D9289B" w:rsidP="00D9289B">
      <w:pPr>
        <w:pStyle w:val="Corpodetexto"/>
        <w:numPr>
          <w:ilvl w:val="0"/>
          <w:numId w:val="27"/>
        </w:numPr>
        <w:spacing w:line="302" w:lineRule="auto"/>
        <w:ind w:right="-36"/>
        <w:jc w:val="both"/>
        <w:rPr>
          <w:rFonts w:ascii="Arial" w:hAnsi="Arial" w:cs="Arial"/>
          <w:sz w:val="20"/>
          <w:szCs w:val="20"/>
          <w:lang w:val="pt-BR"/>
        </w:rPr>
      </w:pPr>
      <w:r w:rsidRPr="00A2590D">
        <w:rPr>
          <w:rFonts w:ascii="Arial" w:hAnsi="Arial" w:cs="Arial"/>
          <w:sz w:val="20"/>
          <w:szCs w:val="20"/>
          <w:lang w:val="pt-BR"/>
        </w:rPr>
        <w:t>Os USUÁRIOS FINAIS não poderão utilizar quaisquer marcas, símbolos, sinais distintivos ou elementos de identificação da B3 e de seus produtos e serviços, e tampouco fazer publicidade e marketing associando suas atividades às da B3, sem o consentimento prévio e por escrito desta e qualquer uso autorizado das Marcas deverá estar em acordo com os termos e condições estabelecidos pela B3 para referido uso.</w:t>
      </w:r>
    </w:p>
    <w:p w14:paraId="72491D22" w14:textId="77777777" w:rsidR="00D9289B" w:rsidRPr="00A2590D" w:rsidRDefault="00D9289B" w:rsidP="00D9289B">
      <w:pPr>
        <w:pStyle w:val="Corpodetexto"/>
        <w:spacing w:line="302" w:lineRule="auto"/>
        <w:ind w:left="426" w:right="-36"/>
        <w:jc w:val="both"/>
        <w:rPr>
          <w:rFonts w:ascii="Arial" w:hAnsi="Arial" w:cs="Arial"/>
          <w:b/>
          <w:sz w:val="20"/>
          <w:szCs w:val="20"/>
          <w:lang w:val="pt-BR"/>
        </w:rPr>
      </w:pPr>
    </w:p>
    <w:p w14:paraId="67819923" w14:textId="399C34F9" w:rsidR="003C022A" w:rsidRPr="00D9289B" w:rsidRDefault="003C022A" w:rsidP="00757EE3">
      <w:pPr>
        <w:pStyle w:val="Corpodetexto"/>
        <w:numPr>
          <w:ilvl w:val="0"/>
          <w:numId w:val="16"/>
        </w:numPr>
        <w:spacing w:line="302" w:lineRule="auto"/>
        <w:ind w:left="426" w:right="-36"/>
        <w:jc w:val="both"/>
        <w:rPr>
          <w:rFonts w:ascii="Arial" w:hAnsi="Arial" w:cs="Arial"/>
          <w:b/>
          <w:sz w:val="20"/>
          <w:szCs w:val="20"/>
        </w:rPr>
      </w:pPr>
      <w:r w:rsidRPr="00D9289B">
        <w:rPr>
          <w:rFonts w:ascii="Arial" w:hAnsi="Arial" w:cs="Arial"/>
          <w:b/>
          <w:sz w:val="20"/>
          <w:szCs w:val="20"/>
        </w:rPr>
        <w:t xml:space="preserve">Do Foro e dos Aditivos  </w:t>
      </w:r>
    </w:p>
    <w:p w14:paraId="71DCBD96" w14:textId="219E2581" w:rsidR="003C022A" w:rsidRPr="00405FFB" w:rsidRDefault="003C022A" w:rsidP="00757EE3">
      <w:pPr>
        <w:pStyle w:val="Corpodetexto"/>
        <w:numPr>
          <w:ilvl w:val="1"/>
          <w:numId w:val="16"/>
        </w:numPr>
        <w:shd w:val="clear" w:color="auto" w:fill="FFFFFF" w:themeFill="background1"/>
        <w:tabs>
          <w:tab w:val="left" w:pos="993"/>
        </w:tabs>
        <w:spacing w:before="240" w:after="240" w:line="302" w:lineRule="auto"/>
        <w:ind w:left="709" w:right="-36"/>
        <w:jc w:val="both"/>
        <w:rPr>
          <w:rFonts w:ascii="Arial" w:hAnsi="Arial" w:cs="Arial"/>
          <w:sz w:val="20"/>
          <w:szCs w:val="20"/>
          <w:lang w:val="pt-BR"/>
        </w:rPr>
      </w:pPr>
      <w:r w:rsidRPr="00D9289B">
        <w:rPr>
          <w:rFonts w:ascii="Arial" w:hAnsi="Arial" w:cs="Arial"/>
          <w:sz w:val="20"/>
          <w:szCs w:val="20"/>
          <w:lang w:val="pt-BR"/>
        </w:rPr>
        <w:t xml:space="preserve">As Partes adotam o(s) ANEXO(S) como parte </w:t>
      </w:r>
      <w:r w:rsidRPr="00405FFB">
        <w:rPr>
          <w:rFonts w:ascii="Arial" w:hAnsi="Arial" w:cs="Arial"/>
          <w:sz w:val="20"/>
          <w:szCs w:val="20"/>
          <w:lang w:val="pt-BR"/>
        </w:rPr>
        <w:t xml:space="preserve">integrante deste </w:t>
      </w:r>
      <w:r w:rsidR="000E0372" w:rsidRPr="00405FFB">
        <w:rPr>
          <w:rFonts w:ascii="Arial" w:hAnsi="Arial" w:cs="Arial"/>
          <w:sz w:val="20"/>
          <w:szCs w:val="20"/>
          <w:lang w:val="pt-BR"/>
        </w:rPr>
        <w:t>Contrato</w:t>
      </w:r>
      <w:r w:rsidRPr="00405FFB">
        <w:rPr>
          <w:rFonts w:ascii="Arial" w:hAnsi="Arial" w:cs="Arial"/>
          <w:sz w:val="20"/>
          <w:szCs w:val="20"/>
          <w:lang w:val="pt-BR"/>
        </w:rPr>
        <w:t xml:space="preserve">, devendo este(s) ser(em) lido(s) e interpretado(s) conjuntamente com este </w:t>
      </w:r>
      <w:r w:rsidR="000E0372" w:rsidRPr="00405FFB">
        <w:rPr>
          <w:rFonts w:ascii="Arial" w:hAnsi="Arial" w:cs="Arial"/>
          <w:sz w:val="20"/>
          <w:szCs w:val="20"/>
          <w:lang w:val="pt-BR"/>
        </w:rPr>
        <w:t>Contrato</w:t>
      </w:r>
      <w:r w:rsidRPr="00405FFB">
        <w:rPr>
          <w:rFonts w:ascii="Arial" w:hAnsi="Arial" w:cs="Arial"/>
          <w:sz w:val="20"/>
          <w:szCs w:val="20"/>
          <w:lang w:val="pt-BR"/>
        </w:rPr>
        <w:t>.</w:t>
      </w:r>
    </w:p>
    <w:p w14:paraId="3C621695" w14:textId="4D6A9097" w:rsidR="003C022A" w:rsidRPr="00405FFB" w:rsidRDefault="003C022A" w:rsidP="00757EE3">
      <w:pPr>
        <w:pStyle w:val="Corpodetexto"/>
        <w:numPr>
          <w:ilvl w:val="1"/>
          <w:numId w:val="16"/>
        </w:numPr>
        <w:shd w:val="clear" w:color="auto" w:fill="FFFFFF" w:themeFill="background1"/>
        <w:tabs>
          <w:tab w:val="left" w:pos="993"/>
        </w:tabs>
        <w:spacing w:before="240" w:after="240" w:line="302" w:lineRule="auto"/>
        <w:ind w:left="709" w:right="-36"/>
        <w:jc w:val="both"/>
        <w:rPr>
          <w:rFonts w:ascii="Arial" w:hAnsi="Arial" w:cs="Arial"/>
          <w:sz w:val="20"/>
          <w:szCs w:val="20"/>
          <w:lang w:val="pt-BR"/>
        </w:rPr>
      </w:pPr>
      <w:r w:rsidRPr="00405FFB">
        <w:rPr>
          <w:rFonts w:ascii="Arial" w:hAnsi="Arial" w:cs="Arial"/>
          <w:sz w:val="20"/>
          <w:szCs w:val="20"/>
          <w:lang w:val="pt-BR"/>
        </w:rPr>
        <w:t xml:space="preserve">Este </w:t>
      </w:r>
      <w:r w:rsidR="000E0372" w:rsidRPr="00405FFB">
        <w:rPr>
          <w:rFonts w:ascii="Arial" w:hAnsi="Arial" w:cs="Arial"/>
          <w:sz w:val="20"/>
          <w:szCs w:val="20"/>
          <w:lang w:val="pt-BR"/>
        </w:rPr>
        <w:t>Contrato</w:t>
      </w:r>
      <w:r w:rsidRPr="00405FFB">
        <w:rPr>
          <w:rFonts w:ascii="Arial" w:hAnsi="Arial" w:cs="Arial"/>
          <w:sz w:val="20"/>
          <w:szCs w:val="20"/>
          <w:lang w:val="pt-BR"/>
        </w:rPr>
        <w:t xml:space="preserve"> será regido exclusivamente pelas Leis da República Federativa do Brasil.</w:t>
      </w:r>
    </w:p>
    <w:p w14:paraId="1A092BF8" w14:textId="5B5AD404" w:rsidR="003C022A" w:rsidRDefault="003C022A" w:rsidP="00757EE3">
      <w:pPr>
        <w:pStyle w:val="Corpodetexto"/>
        <w:numPr>
          <w:ilvl w:val="1"/>
          <w:numId w:val="16"/>
        </w:numPr>
        <w:shd w:val="clear" w:color="auto" w:fill="FFFFFF" w:themeFill="background1"/>
        <w:tabs>
          <w:tab w:val="left" w:pos="993"/>
        </w:tabs>
        <w:spacing w:before="240" w:after="240" w:line="302" w:lineRule="auto"/>
        <w:ind w:left="709" w:right="-36"/>
        <w:jc w:val="both"/>
        <w:rPr>
          <w:rFonts w:ascii="Arial" w:hAnsi="Arial" w:cs="Arial"/>
          <w:sz w:val="20"/>
          <w:szCs w:val="20"/>
          <w:lang w:val="pt-BR"/>
        </w:rPr>
      </w:pPr>
      <w:r w:rsidRPr="00405FFB">
        <w:rPr>
          <w:rFonts w:ascii="Arial" w:hAnsi="Arial" w:cs="Arial"/>
          <w:sz w:val="20"/>
          <w:szCs w:val="20"/>
          <w:lang w:val="pt-BR"/>
        </w:rPr>
        <w:t xml:space="preserve">Todos e quaisquer conflitos oriundos do presente </w:t>
      </w:r>
      <w:r w:rsidR="000E0372" w:rsidRPr="00405FFB">
        <w:rPr>
          <w:rFonts w:ascii="Arial" w:hAnsi="Arial" w:cs="Arial"/>
          <w:sz w:val="20"/>
          <w:szCs w:val="20"/>
          <w:lang w:val="pt-BR"/>
        </w:rPr>
        <w:t>Contrato</w:t>
      </w:r>
      <w:r w:rsidRPr="00405FFB">
        <w:rPr>
          <w:rFonts w:ascii="Arial" w:hAnsi="Arial" w:cs="Arial"/>
          <w:sz w:val="20"/>
          <w:szCs w:val="20"/>
          <w:lang w:val="pt-BR"/>
        </w:rPr>
        <w:t xml:space="preserve"> serão dirimidos no Foro Central da Comarca da Capital do Estado de São Paulo.</w:t>
      </w:r>
    </w:p>
    <w:p w14:paraId="75985DE9" w14:textId="7964EB61" w:rsidR="002055DF" w:rsidRDefault="002055DF" w:rsidP="00757EE3">
      <w:pPr>
        <w:pStyle w:val="Corpodetexto"/>
        <w:numPr>
          <w:ilvl w:val="1"/>
          <w:numId w:val="16"/>
        </w:numPr>
        <w:shd w:val="clear" w:color="auto" w:fill="FFFFFF" w:themeFill="background1"/>
        <w:tabs>
          <w:tab w:val="left" w:pos="993"/>
        </w:tabs>
        <w:spacing w:before="240" w:after="240" w:line="302" w:lineRule="auto"/>
        <w:ind w:left="709" w:right="-36"/>
        <w:jc w:val="both"/>
        <w:rPr>
          <w:rFonts w:ascii="Arial" w:hAnsi="Arial" w:cs="Arial"/>
          <w:sz w:val="20"/>
          <w:szCs w:val="20"/>
          <w:lang w:val="pt-BR"/>
        </w:rPr>
      </w:pPr>
      <w:r w:rsidRPr="002055DF">
        <w:rPr>
          <w:rFonts w:ascii="Arial" w:hAnsi="Arial" w:cs="Arial"/>
          <w:sz w:val="20"/>
          <w:szCs w:val="20"/>
          <w:lang w:val="pt-BR"/>
        </w:rPr>
        <w:t xml:space="preserve">Este Contrato estará permanentemente disponibilizado no site </w:t>
      </w:r>
      <w:hyperlink r:id="rId10" w:history="1">
        <w:r w:rsidR="005F3D5F" w:rsidRPr="00AA6518">
          <w:rPr>
            <w:rStyle w:val="Hyperlink"/>
            <w:rFonts w:ascii="Arial" w:hAnsi="Arial" w:cs="Arial"/>
            <w:sz w:val="20"/>
            <w:szCs w:val="20"/>
            <w:lang w:val="pt-BR"/>
          </w:rPr>
          <w:t>www.safras.com.br</w:t>
        </w:r>
      </w:hyperlink>
      <w:r w:rsidRPr="002055DF">
        <w:rPr>
          <w:rFonts w:ascii="Arial" w:hAnsi="Arial" w:cs="Arial"/>
          <w:sz w:val="20"/>
          <w:szCs w:val="20"/>
          <w:lang w:val="pt-BR"/>
        </w:rPr>
        <w:t xml:space="preserve"> e/ou registrado no 1º Oficial de Registro de Títulos e Documentos da cidade de São Paulo – SP.</w:t>
      </w:r>
    </w:p>
    <w:p w14:paraId="2D3E8B23" w14:textId="77777777" w:rsidR="00C05A6E" w:rsidRDefault="00C05A6E" w:rsidP="00BF4256">
      <w:pPr>
        <w:spacing w:before="240" w:after="240" w:line="300" w:lineRule="auto"/>
        <w:ind w:left="108" w:firstLine="612"/>
        <w:jc w:val="right"/>
        <w:rPr>
          <w:rFonts w:ascii="Arial" w:hAnsi="Arial" w:cs="Arial"/>
          <w:sz w:val="16"/>
          <w:szCs w:val="16"/>
          <w:lang w:val="pt-BR"/>
        </w:rPr>
      </w:pPr>
    </w:p>
    <w:p w14:paraId="2A10A26F" w14:textId="405C3A8A" w:rsidR="00BF4256" w:rsidRPr="00BF4256" w:rsidRDefault="00BF4256" w:rsidP="00BF4256">
      <w:pPr>
        <w:spacing w:before="240" w:after="240" w:line="300" w:lineRule="auto"/>
        <w:ind w:left="108" w:firstLine="612"/>
        <w:jc w:val="right"/>
        <w:rPr>
          <w:rFonts w:ascii="Arial" w:hAnsi="Arial" w:cs="Arial"/>
          <w:b/>
          <w:w w:val="105"/>
          <w:sz w:val="16"/>
          <w:szCs w:val="16"/>
          <w:lang w:val="pt-BR"/>
        </w:rPr>
      </w:pPr>
      <w:r w:rsidRPr="00BF4256">
        <w:rPr>
          <w:rFonts w:ascii="Arial" w:hAnsi="Arial" w:cs="Arial"/>
          <w:sz w:val="16"/>
          <w:szCs w:val="16"/>
          <w:lang w:val="pt-BR"/>
        </w:rPr>
        <w:t>V</w:t>
      </w:r>
      <w:r w:rsidR="00C05A6E">
        <w:rPr>
          <w:rFonts w:ascii="Arial" w:hAnsi="Arial" w:cs="Arial"/>
          <w:sz w:val="16"/>
          <w:szCs w:val="16"/>
          <w:lang w:val="pt-BR"/>
        </w:rPr>
        <w:t>2</w:t>
      </w:r>
      <w:r w:rsidRPr="00BF4256">
        <w:rPr>
          <w:rFonts w:ascii="Arial" w:hAnsi="Arial" w:cs="Arial"/>
          <w:sz w:val="16"/>
          <w:szCs w:val="16"/>
          <w:lang w:val="pt-BR"/>
        </w:rPr>
        <w:t>_2</w:t>
      </w:r>
      <w:r w:rsidR="00C05A6E">
        <w:rPr>
          <w:rFonts w:ascii="Arial" w:hAnsi="Arial" w:cs="Arial"/>
          <w:sz w:val="16"/>
          <w:szCs w:val="16"/>
          <w:lang w:val="pt-BR"/>
        </w:rPr>
        <w:t>6</w:t>
      </w:r>
    </w:p>
    <w:p w14:paraId="4D572462" w14:textId="77777777" w:rsidR="00BF4256" w:rsidRDefault="00BF4256" w:rsidP="00BF4256">
      <w:pPr>
        <w:pStyle w:val="Corpodetexto"/>
        <w:spacing w:before="240" w:after="240" w:line="302" w:lineRule="auto"/>
        <w:ind w:left="1620" w:right="-36"/>
        <w:rPr>
          <w:rFonts w:ascii="Arial" w:hAnsi="Arial" w:cs="Arial"/>
          <w:sz w:val="20"/>
          <w:szCs w:val="20"/>
          <w:lang w:val="pt-BR"/>
        </w:rPr>
      </w:pPr>
    </w:p>
    <w:p w14:paraId="58F4B24E" w14:textId="6500089C" w:rsidR="002055DF" w:rsidRPr="00BF69DC" w:rsidRDefault="002055DF" w:rsidP="00BF4256">
      <w:pPr>
        <w:pStyle w:val="Corpodetexto"/>
        <w:spacing w:before="240" w:after="240" w:line="302" w:lineRule="auto"/>
        <w:ind w:left="1620" w:right="-36"/>
        <w:rPr>
          <w:rFonts w:ascii="Arial" w:hAnsi="Arial" w:cs="Arial"/>
          <w:b/>
          <w:sz w:val="20"/>
          <w:szCs w:val="20"/>
          <w:lang w:val="pt-BR"/>
        </w:rPr>
      </w:pPr>
      <w:r>
        <w:rPr>
          <w:rFonts w:ascii="Arial" w:hAnsi="Arial" w:cs="Arial"/>
          <w:sz w:val="20"/>
          <w:szCs w:val="20"/>
          <w:lang w:val="pt-BR"/>
        </w:rPr>
        <w:br w:type="page"/>
      </w:r>
      <w:r w:rsidRPr="00BF69DC">
        <w:rPr>
          <w:rFonts w:ascii="Arial" w:hAnsi="Arial" w:cs="Arial"/>
          <w:b/>
          <w:w w:val="105"/>
          <w:sz w:val="20"/>
          <w:szCs w:val="20"/>
          <w:lang w:val="pt-BR"/>
        </w:rPr>
        <w:lastRenderedPageBreak/>
        <w:t>ANEXO 1 - TERMO DE RESPONSABILIDADE E DE ALERTAS</w:t>
      </w:r>
    </w:p>
    <w:p w14:paraId="3E69384C" w14:textId="7C2A1C52" w:rsidR="002055DF" w:rsidRPr="00BF69DC" w:rsidRDefault="002055DF" w:rsidP="00757EE3">
      <w:pPr>
        <w:spacing w:before="240" w:after="240" w:line="302" w:lineRule="auto"/>
        <w:ind w:left="108" w:right="-36" w:firstLine="612"/>
        <w:jc w:val="both"/>
        <w:rPr>
          <w:rFonts w:ascii="Arial" w:hAnsi="Arial" w:cs="Arial"/>
          <w:sz w:val="20"/>
          <w:szCs w:val="20"/>
          <w:lang w:val="pt-BR"/>
        </w:rPr>
      </w:pPr>
      <w:r w:rsidRPr="00BF69DC">
        <w:rPr>
          <w:rFonts w:ascii="Arial" w:hAnsi="Arial" w:cs="Arial"/>
          <w:sz w:val="20"/>
          <w:szCs w:val="20"/>
          <w:lang w:val="pt-BR"/>
        </w:rPr>
        <w:t xml:space="preserve">A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 xml:space="preserve">recomenda que os módulos de Alarmes, Estratégias (Trading System), Estratégias de Opções, Algoritmos, Ordens Stop entre outros do(s) </w:t>
      </w:r>
      <w:r w:rsidRPr="00442AB3">
        <w:rPr>
          <w:rFonts w:ascii="Arial" w:hAnsi="Arial" w:cs="Arial"/>
          <w:sz w:val="20"/>
          <w:szCs w:val="20"/>
          <w:lang w:val="pt-BR"/>
        </w:rPr>
        <w:t xml:space="preserve">Sistema(s), </w:t>
      </w:r>
      <w:r>
        <w:rPr>
          <w:rFonts w:ascii="Arial" w:hAnsi="Arial" w:cs="Arial"/>
          <w:sz w:val="20"/>
          <w:szCs w:val="20"/>
          <w:lang w:val="pt-BR"/>
        </w:rPr>
        <w:t xml:space="preserve">Projeto(s), </w:t>
      </w:r>
      <w:r w:rsidRPr="00442AB3">
        <w:rPr>
          <w:rFonts w:ascii="Arial" w:hAnsi="Arial" w:cs="Arial"/>
          <w:sz w:val="20"/>
          <w:szCs w:val="20"/>
          <w:lang w:val="pt-BR"/>
        </w:rPr>
        <w:t>Bancos de Dados</w:t>
      </w:r>
      <w:r>
        <w:rPr>
          <w:rFonts w:ascii="Arial" w:hAnsi="Arial" w:cs="Arial"/>
          <w:sz w:val="20"/>
          <w:szCs w:val="20"/>
          <w:lang w:val="pt-BR"/>
        </w:rPr>
        <w:t>, apli</w:t>
      </w:r>
      <w:r w:rsidRPr="00BF69DC">
        <w:rPr>
          <w:rFonts w:ascii="Arial" w:hAnsi="Arial" w:cs="Arial"/>
          <w:sz w:val="20"/>
          <w:szCs w:val="20"/>
          <w:lang w:val="pt-BR"/>
        </w:rPr>
        <w:t xml:space="preserve">cativo(s) e/ou serviço(s) </w:t>
      </w:r>
      <w:r w:rsidR="003F404B">
        <w:rPr>
          <w:rFonts w:ascii="Arial" w:hAnsi="Arial" w:cs="Arial"/>
          <w:sz w:val="20"/>
          <w:szCs w:val="20"/>
          <w:lang w:val="pt-BR"/>
        </w:rPr>
        <w:t xml:space="preserve">da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 xml:space="preserve">contratado(s), sejam utilizados por profissionais treinados para analisar, formular matematicamente e testar estratégias de negociação em condições reais de mercado. A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também recomenda a utilização por parte do CLIENTE de somente softwares licenciados pelos seus legais fornecedores, para que sejam minimizadas eventuais ocorrências de falhas ou problemas de desempenho nos serviços aqui</w:t>
      </w:r>
      <w:r w:rsidRPr="00BF69DC">
        <w:rPr>
          <w:rFonts w:ascii="Arial" w:hAnsi="Arial" w:cs="Arial"/>
          <w:spacing w:val="-27"/>
          <w:sz w:val="20"/>
          <w:szCs w:val="20"/>
          <w:lang w:val="pt-BR"/>
        </w:rPr>
        <w:t xml:space="preserve"> </w:t>
      </w:r>
      <w:r w:rsidRPr="00BF69DC">
        <w:rPr>
          <w:rFonts w:ascii="Arial" w:hAnsi="Arial" w:cs="Arial"/>
          <w:sz w:val="20"/>
          <w:szCs w:val="20"/>
          <w:lang w:val="pt-BR"/>
        </w:rPr>
        <w:t>contratados.</w:t>
      </w:r>
    </w:p>
    <w:p w14:paraId="65A18CE8" w14:textId="2A0E98F4" w:rsidR="002055DF" w:rsidRPr="00BF69DC" w:rsidRDefault="002055DF" w:rsidP="00757EE3">
      <w:pPr>
        <w:spacing w:before="240" w:after="240" w:line="302" w:lineRule="auto"/>
        <w:ind w:left="108" w:right="-36" w:firstLine="612"/>
        <w:jc w:val="both"/>
        <w:rPr>
          <w:rFonts w:ascii="Arial" w:hAnsi="Arial" w:cs="Arial"/>
          <w:sz w:val="20"/>
          <w:szCs w:val="20"/>
          <w:lang w:val="pt-BR"/>
        </w:rPr>
      </w:pPr>
      <w:r w:rsidRPr="00BF69DC">
        <w:rPr>
          <w:rFonts w:ascii="Arial" w:hAnsi="Arial" w:cs="Arial"/>
          <w:sz w:val="20"/>
          <w:szCs w:val="20"/>
          <w:lang w:val="pt-BR"/>
        </w:rPr>
        <w:t xml:space="preserve">A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 xml:space="preserve">alerta que as utilizações, isoladamente ou em conjunto, dos módulos Livro de Ofertas, Times &amp; Sales, Alarmes, Algoritmos, Gráfico Tick by Tick, entre outros, do(s) </w:t>
      </w:r>
      <w:r w:rsidRPr="00442AB3">
        <w:rPr>
          <w:rFonts w:ascii="Arial" w:hAnsi="Arial" w:cs="Arial"/>
          <w:sz w:val="20"/>
          <w:szCs w:val="20"/>
          <w:lang w:val="pt-BR"/>
        </w:rPr>
        <w:t xml:space="preserve">Sistema(s), </w:t>
      </w:r>
      <w:r>
        <w:rPr>
          <w:rFonts w:ascii="Arial" w:hAnsi="Arial" w:cs="Arial"/>
          <w:sz w:val="20"/>
          <w:szCs w:val="20"/>
          <w:lang w:val="pt-BR"/>
        </w:rPr>
        <w:t xml:space="preserve">Projeto(s), </w:t>
      </w:r>
      <w:r w:rsidRPr="00442AB3">
        <w:rPr>
          <w:rFonts w:ascii="Arial" w:hAnsi="Arial" w:cs="Arial"/>
          <w:sz w:val="20"/>
          <w:szCs w:val="20"/>
          <w:lang w:val="pt-BR"/>
        </w:rPr>
        <w:t>Bancos de Dados</w:t>
      </w:r>
      <w:r>
        <w:rPr>
          <w:rFonts w:ascii="Arial" w:hAnsi="Arial" w:cs="Arial"/>
          <w:sz w:val="20"/>
          <w:szCs w:val="20"/>
          <w:lang w:val="pt-BR"/>
        </w:rPr>
        <w:t>, apli</w:t>
      </w:r>
      <w:r w:rsidRPr="00BF69DC">
        <w:rPr>
          <w:rFonts w:ascii="Arial" w:hAnsi="Arial" w:cs="Arial"/>
          <w:sz w:val="20"/>
          <w:szCs w:val="20"/>
          <w:lang w:val="pt-BR"/>
        </w:rPr>
        <w:t>cativo(s) e/ou serviço(s) contratado(s), podem provocar falhas de desempenho nos referidos Sistemas ou em outros que estejam em uso no mesmo equipamento (hardware), caso a capacidade do meio de comunicação e/ou do(s) equipamento(s) (hardware) utilizados pelo CLIENTE para a recepção e processamento operacional não forem devidamente dimensionados para as demandas reais do(s) serviço(s) objetos deste fornecimento.</w:t>
      </w:r>
    </w:p>
    <w:p w14:paraId="01A77D32" w14:textId="76A88CE8" w:rsidR="002055DF" w:rsidRPr="00BF69DC" w:rsidRDefault="002055DF" w:rsidP="00757EE3">
      <w:pPr>
        <w:spacing w:before="240" w:after="240" w:line="302" w:lineRule="auto"/>
        <w:ind w:left="108" w:right="-36" w:firstLine="612"/>
        <w:jc w:val="both"/>
        <w:rPr>
          <w:rFonts w:ascii="Arial" w:hAnsi="Arial" w:cs="Arial"/>
          <w:sz w:val="20"/>
          <w:szCs w:val="20"/>
          <w:lang w:val="pt-BR"/>
        </w:rPr>
      </w:pPr>
      <w:r w:rsidRPr="00BF69DC">
        <w:rPr>
          <w:rFonts w:ascii="Arial" w:hAnsi="Arial" w:cs="Arial"/>
          <w:sz w:val="20"/>
          <w:szCs w:val="20"/>
          <w:lang w:val="pt-BR"/>
        </w:rPr>
        <w:t xml:space="preserve">Em caso dos equipamentos (hardware) serem cedidos em comodato ou locados pela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 xml:space="preserve">ao CLIENTE e constatando-se que </w:t>
      </w:r>
      <w:proofErr w:type="gramStart"/>
      <w:r w:rsidRPr="00BF69DC">
        <w:rPr>
          <w:rFonts w:ascii="Arial" w:hAnsi="Arial" w:cs="Arial"/>
          <w:sz w:val="20"/>
          <w:szCs w:val="20"/>
          <w:lang w:val="pt-BR"/>
        </w:rPr>
        <w:t>os mesmos</w:t>
      </w:r>
      <w:proofErr w:type="gramEnd"/>
      <w:r w:rsidRPr="00BF69DC">
        <w:rPr>
          <w:rFonts w:ascii="Arial" w:hAnsi="Arial" w:cs="Arial"/>
          <w:sz w:val="20"/>
          <w:szCs w:val="20"/>
          <w:lang w:val="pt-BR"/>
        </w:rPr>
        <w:t xml:space="preserve"> estejam com capacidade insuficiente para o correto processamento dos serviços contratados, em conjunto ou não com os referidos módulos, a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 xml:space="preserve">remodelará e fornecerá novas configurações de equipamento(s) ao CLIENTE, mediante, no caso de locação de equipamentos, revisão e atualização dos valores cobrados para a referida locação </w:t>
      </w:r>
      <w:proofErr w:type="gramStart"/>
      <w:r w:rsidRPr="00BF69DC">
        <w:rPr>
          <w:rFonts w:ascii="Arial" w:hAnsi="Arial" w:cs="Arial"/>
          <w:sz w:val="20"/>
          <w:szCs w:val="20"/>
          <w:lang w:val="pt-BR"/>
        </w:rPr>
        <w:t>dos mesmos</w:t>
      </w:r>
      <w:proofErr w:type="gramEnd"/>
      <w:r w:rsidRPr="00BF69DC">
        <w:rPr>
          <w:rFonts w:ascii="Arial" w:hAnsi="Arial" w:cs="Arial"/>
          <w:sz w:val="20"/>
          <w:szCs w:val="20"/>
          <w:lang w:val="pt-BR"/>
        </w:rPr>
        <w:t>.</w:t>
      </w:r>
    </w:p>
    <w:p w14:paraId="117AA3A2" w14:textId="4E91C17C" w:rsidR="002055DF" w:rsidRPr="00BF69DC" w:rsidRDefault="002055DF" w:rsidP="00757EE3">
      <w:pPr>
        <w:spacing w:before="240" w:after="240" w:line="302" w:lineRule="auto"/>
        <w:ind w:left="108" w:right="-36" w:firstLine="612"/>
        <w:jc w:val="both"/>
        <w:rPr>
          <w:rFonts w:ascii="Arial" w:hAnsi="Arial" w:cs="Arial"/>
          <w:sz w:val="20"/>
          <w:szCs w:val="20"/>
          <w:lang w:val="pt-BR"/>
        </w:rPr>
      </w:pPr>
      <w:r w:rsidRPr="00BF69DC">
        <w:rPr>
          <w:rFonts w:ascii="Arial" w:hAnsi="Arial" w:cs="Arial"/>
          <w:sz w:val="20"/>
          <w:szCs w:val="20"/>
          <w:lang w:val="pt-BR"/>
        </w:rPr>
        <w:t xml:space="preserve">A </w:t>
      </w:r>
      <w:r w:rsidR="00C05A6E">
        <w:rPr>
          <w:rFonts w:ascii="Arial" w:hAnsi="Arial" w:cs="Arial"/>
          <w:sz w:val="20"/>
          <w:szCs w:val="20"/>
          <w:lang w:val="pt-BR"/>
        </w:rPr>
        <w:t>Safras &amp; Mercado</w:t>
      </w:r>
      <w:r w:rsidRPr="00BF69DC">
        <w:rPr>
          <w:rFonts w:ascii="Arial" w:hAnsi="Arial" w:cs="Arial"/>
          <w:sz w:val="20"/>
          <w:szCs w:val="20"/>
          <w:lang w:val="pt-BR"/>
        </w:rPr>
        <w:t xml:space="preserve"> alerta que o correto desempenho do roteamento de ordens de negociação realizado pelos módulos e-Broker, Rtrader, Xtrader, Algoritmos, Plataforma </w:t>
      </w:r>
      <w:r w:rsidR="003F404B">
        <w:rPr>
          <w:rFonts w:ascii="Arial" w:hAnsi="Arial" w:cs="Arial"/>
          <w:sz w:val="20"/>
          <w:szCs w:val="20"/>
          <w:lang w:val="pt-BR"/>
        </w:rPr>
        <w:t>Safras</w:t>
      </w:r>
      <w:r w:rsidRPr="00BF69DC">
        <w:rPr>
          <w:rFonts w:ascii="Arial" w:hAnsi="Arial" w:cs="Arial"/>
          <w:sz w:val="20"/>
          <w:szCs w:val="20"/>
          <w:lang w:val="pt-BR"/>
        </w:rPr>
        <w:t xml:space="preserve">, entre outros, dos Sistemas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 xml:space="preserve">fornecidos ao CLIENTE, depende diretamente do perfeito funcionamento dos meios de comunicação, dos equipamentos (hardware), dos softwares de terceiros instalados tanto no CLIENTE como nas corretoras e nas Bolsas em questão e também depende diretamente das ações pessoais dos operadores dos sistemas (softwares fornecidos pela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 xml:space="preserve">ou não) de cada </w:t>
      </w:r>
      <w:r w:rsidRPr="00BF69DC">
        <w:rPr>
          <w:rFonts w:ascii="Arial" w:hAnsi="Arial" w:cs="Arial"/>
          <w:spacing w:val="-2"/>
          <w:sz w:val="20"/>
          <w:szCs w:val="20"/>
          <w:lang w:val="pt-BR"/>
        </w:rPr>
        <w:t xml:space="preserve">uma </w:t>
      </w:r>
      <w:r w:rsidRPr="00BF69DC">
        <w:rPr>
          <w:rFonts w:ascii="Arial" w:hAnsi="Arial" w:cs="Arial"/>
          <w:sz w:val="20"/>
          <w:szCs w:val="20"/>
          <w:lang w:val="pt-BR"/>
        </w:rPr>
        <w:t>das instituições pelas quais a ordem de negociação é</w:t>
      </w:r>
      <w:r w:rsidRPr="00BF69DC">
        <w:rPr>
          <w:rFonts w:ascii="Arial" w:hAnsi="Arial" w:cs="Arial"/>
          <w:spacing w:val="-7"/>
          <w:sz w:val="20"/>
          <w:szCs w:val="20"/>
          <w:lang w:val="pt-BR"/>
        </w:rPr>
        <w:t xml:space="preserve"> </w:t>
      </w:r>
      <w:r w:rsidRPr="00BF69DC">
        <w:rPr>
          <w:rFonts w:ascii="Arial" w:hAnsi="Arial" w:cs="Arial"/>
          <w:sz w:val="20"/>
          <w:szCs w:val="20"/>
          <w:lang w:val="pt-BR"/>
        </w:rPr>
        <w:t>roteada.</w:t>
      </w:r>
    </w:p>
    <w:p w14:paraId="28E447BC" w14:textId="69DB80A5" w:rsidR="002055DF" w:rsidRPr="00BF69DC" w:rsidRDefault="002055DF" w:rsidP="00757EE3">
      <w:pPr>
        <w:spacing w:before="240" w:after="240" w:line="302" w:lineRule="auto"/>
        <w:ind w:left="108" w:right="-36" w:firstLine="612"/>
        <w:jc w:val="both"/>
        <w:rPr>
          <w:rFonts w:ascii="Arial" w:hAnsi="Arial" w:cs="Arial"/>
          <w:sz w:val="20"/>
          <w:szCs w:val="20"/>
          <w:lang w:val="pt-BR"/>
        </w:rPr>
      </w:pPr>
      <w:r w:rsidRPr="00BF69DC">
        <w:rPr>
          <w:rFonts w:ascii="Arial" w:hAnsi="Arial" w:cs="Arial"/>
          <w:sz w:val="20"/>
          <w:szCs w:val="20"/>
          <w:lang w:val="pt-BR"/>
        </w:rPr>
        <w:t>Assim sendo, o CLIENTE declara que está plenamente ciente das características e pré-requisitos técnicos e do treinamento necessários à correta utilização dos referidos sistemas e serviços</w:t>
      </w:r>
      <w:r w:rsidRPr="00BF69DC">
        <w:rPr>
          <w:rFonts w:ascii="Arial" w:hAnsi="Arial" w:cs="Arial"/>
          <w:spacing w:val="-1"/>
          <w:sz w:val="20"/>
          <w:szCs w:val="20"/>
          <w:lang w:val="pt-BR"/>
        </w:rPr>
        <w:t xml:space="preserve"> </w:t>
      </w:r>
      <w:r w:rsidR="003F404B">
        <w:rPr>
          <w:rFonts w:ascii="Arial" w:hAnsi="Arial" w:cs="Arial"/>
          <w:spacing w:val="-1"/>
          <w:sz w:val="20"/>
          <w:szCs w:val="20"/>
          <w:lang w:val="pt-BR"/>
        </w:rPr>
        <w:t xml:space="preserve">da </w:t>
      </w:r>
      <w:r w:rsidR="00C05A6E">
        <w:rPr>
          <w:rFonts w:ascii="Arial" w:hAnsi="Arial" w:cs="Arial"/>
          <w:sz w:val="20"/>
          <w:szCs w:val="20"/>
          <w:lang w:val="pt-BR"/>
        </w:rPr>
        <w:t>Safras &amp; Mercado</w:t>
      </w:r>
      <w:r w:rsidRPr="00BF69DC">
        <w:rPr>
          <w:rFonts w:ascii="Arial" w:hAnsi="Arial" w:cs="Arial"/>
          <w:sz w:val="20"/>
          <w:szCs w:val="20"/>
          <w:lang w:val="pt-BR"/>
        </w:rPr>
        <w:t>.</w:t>
      </w:r>
    </w:p>
    <w:p w14:paraId="58A0BA05" w14:textId="784B95DE" w:rsidR="002055DF" w:rsidRPr="00BF69DC" w:rsidRDefault="002055DF" w:rsidP="00757EE3">
      <w:pPr>
        <w:spacing w:before="240" w:after="240" w:line="302" w:lineRule="auto"/>
        <w:ind w:left="108" w:right="-36" w:firstLine="612"/>
        <w:jc w:val="both"/>
        <w:rPr>
          <w:rFonts w:ascii="Arial" w:hAnsi="Arial" w:cs="Arial"/>
          <w:sz w:val="20"/>
          <w:szCs w:val="20"/>
          <w:lang w:val="pt-BR"/>
        </w:rPr>
      </w:pPr>
      <w:r w:rsidRPr="00BF69DC">
        <w:rPr>
          <w:rFonts w:ascii="Arial" w:hAnsi="Arial" w:cs="Arial"/>
          <w:sz w:val="20"/>
          <w:szCs w:val="20"/>
          <w:lang w:val="pt-BR"/>
        </w:rPr>
        <w:t xml:space="preserve">A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 xml:space="preserve">alerta que a manutenção dos bancos de dados dos sistemas de gerenciamento e execução eletrônica de ordens, tais como, mas não somente, OMS, EOMS, Home Trader, Gateway e e-Broker, por ela fornecidos ao CLIENTE deve ser realizada por profissionais do CLIENTE que sejam capacitados a analisar, manter e otimizar permanentemente os seus bancos de dados em condições reais de mercado. As rotinas de manutenção preventiva ou corretiva de bancos de dados não fazem parte dos sistemas de gerenciamento e execução eletrônica de ordens fornecidos pela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 xml:space="preserve">ao CLIENTE, exceto quando o serviço DBA (Database Administrator) for contratado formalmente pelo CLIENTE perante a </w:t>
      </w:r>
      <w:r w:rsidR="00C05A6E">
        <w:rPr>
          <w:rFonts w:ascii="Arial" w:hAnsi="Arial" w:cs="Arial"/>
          <w:sz w:val="20"/>
          <w:szCs w:val="20"/>
          <w:lang w:val="pt-BR"/>
        </w:rPr>
        <w:t>Safras &amp; Mercado</w:t>
      </w:r>
      <w:r w:rsidRPr="00BF69DC">
        <w:rPr>
          <w:rFonts w:ascii="Arial" w:hAnsi="Arial" w:cs="Arial"/>
          <w:sz w:val="20"/>
          <w:szCs w:val="20"/>
          <w:lang w:val="pt-BR"/>
        </w:rPr>
        <w:t xml:space="preserve"> e, neste caso, estritamente dentro dos limites e atribuições previstos pelo referido serviço DBA.</w:t>
      </w:r>
    </w:p>
    <w:p w14:paraId="290D3549" w14:textId="58AC7256" w:rsidR="002055DF" w:rsidRPr="00BF69DC" w:rsidRDefault="002055DF" w:rsidP="00757EE3">
      <w:pPr>
        <w:spacing w:before="240" w:after="240" w:line="302" w:lineRule="auto"/>
        <w:ind w:left="108" w:right="-36" w:firstLine="612"/>
        <w:jc w:val="both"/>
        <w:rPr>
          <w:rFonts w:ascii="Arial" w:hAnsi="Arial" w:cs="Arial"/>
          <w:sz w:val="20"/>
          <w:szCs w:val="20"/>
          <w:lang w:val="pt-BR"/>
        </w:rPr>
      </w:pPr>
      <w:r w:rsidRPr="00BF69DC">
        <w:rPr>
          <w:rFonts w:ascii="Arial" w:hAnsi="Arial" w:cs="Arial"/>
          <w:sz w:val="20"/>
          <w:szCs w:val="20"/>
          <w:lang w:val="pt-BR"/>
        </w:rPr>
        <w:t xml:space="preserve">O fornecimento pela </w:t>
      </w:r>
      <w:r w:rsidR="00C05A6E">
        <w:rPr>
          <w:rFonts w:ascii="Arial" w:hAnsi="Arial" w:cs="Arial"/>
          <w:sz w:val="20"/>
          <w:szCs w:val="20"/>
          <w:lang w:val="pt-BR"/>
        </w:rPr>
        <w:t>Safras &amp; Mercado</w:t>
      </w:r>
      <w:r w:rsidR="003F404B">
        <w:rPr>
          <w:rFonts w:ascii="Arial" w:hAnsi="Arial" w:cs="Arial"/>
          <w:sz w:val="20"/>
          <w:szCs w:val="20"/>
          <w:lang w:val="pt-BR"/>
        </w:rPr>
        <w:t xml:space="preserve"> </w:t>
      </w:r>
      <w:r w:rsidRPr="00BF69DC">
        <w:rPr>
          <w:rFonts w:ascii="Arial" w:hAnsi="Arial" w:cs="Arial"/>
          <w:sz w:val="20"/>
          <w:szCs w:val="20"/>
          <w:lang w:val="pt-BR"/>
        </w:rPr>
        <w:t xml:space="preserve">ao CLIENTE dos sistemas de gerenciamento e execução eletrônica de ordens inclui: i) definição e comunicação da volumetria das bases de dados; ii) provimento de scripts e instruções de criação e atualização dos bancos de dados; iii) provimento de recursos de expurgo de dados; iv) quando constatado eventual problema nos sistemas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 xml:space="preserve">pelo CLIENTE, analisar as informações para resolver problemas de tunning das bases de dados, a partir da massa de dados que tenham sido gerados pelos sistemas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ou afetados por atualizações ou alterações na base de  dados requeridas pela</w:t>
      </w:r>
      <w:r w:rsidR="003F404B">
        <w:rPr>
          <w:rFonts w:ascii="Arial" w:hAnsi="Arial" w:cs="Arial"/>
          <w:sz w:val="20"/>
          <w:szCs w:val="20"/>
          <w:lang w:val="pt-BR"/>
        </w:rPr>
        <w:t xml:space="preserve"> </w:t>
      </w:r>
      <w:r w:rsidR="00C05A6E">
        <w:rPr>
          <w:rFonts w:ascii="Arial" w:hAnsi="Arial" w:cs="Arial"/>
          <w:sz w:val="20"/>
          <w:szCs w:val="20"/>
          <w:lang w:val="pt-BR"/>
        </w:rPr>
        <w:t xml:space="preserve">Safras </w:t>
      </w:r>
      <w:r w:rsidR="00C05A6E">
        <w:rPr>
          <w:rFonts w:ascii="Arial" w:hAnsi="Arial" w:cs="Arial"/>
          <w:sz w:val="20"/>
          <w:szCs w:val="20"/>
          <w:lang w:val="pt-BR"/>
        </w:rPr>
        <w:lastRenderedPageBreak/>
        <w:t>&amp; Mercado</w:t>
      </w:r>
      <w:r w:rsidRPr="00BF69DC">
        <w:rPr>
          <w:rFonts w:ascii="Arial" w:hAnsi="Arial" w:cs="Arial"/>
          <w:sz w:val="20"/>
          <w:szCs w:val="20"/>
          <w:lang w:val="pt-BR"/>
        </w:rPr>
        <w:t>.</w:t>
      </w:r>
    </w:p>
    <w:p w14:paraId="7AC1FD0B" w14:textId="13414416" w:rsidR="002055DF" w:rsidRPr="00BF69DC" w:rsidRDefault="002055DF" w:rsidP="00757EE3">
      <w:pPr>
        <w:spacing w:before="240" w:after="240" w:line="302" w:lineRule="auto"/>
        <w:ind w:left="108" w:right="-36" w:firstLine="612"/>
        <w:jc w:val="both"/>
        <w:rPr>
          <w:rFonts w:ascii="Arial" w:hAnsi="Arial" w:cs="Arial"/>
          <w:sz w:val="20"/>
          <w:szCs w:val="20"/>
          <w:lang w:val="pt-BR"/>
        </w:rPr>
      </w:pPr>
      <w:r w:rsidRPr="00BF69DC">
        <w:rPr>
          <w:rFonts w:ascii="Arial" w:hAnsi="Arial" w:cs="Arial"/>
          <w:sz w:val="20"/>
          <w:szCs w:val="20"/>
          <w:lang w:val="pt-BR"/>
        </w:rPr>
        <w:t xml:space="preserve">O CLIENTE, neste ato, está ciente que é de sua inteira responsabilidade a manutenção de seus bancos de dados inclusive, mas não somente, os processos de: i) definir e informar à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 xml:space="preserve">os parâmetros de criação da base de dados, tais como informações de disco, disponibilidade de data-storage, separação de data-files, table spaces, quantidade de usuários requeridos, entre outros; ii) executar os scripts e/ou processos de criação e atualização do banco de dados conforme as orientações de volumetria fornecidas pela </w:t>
      </w:r>
      <w:r w:rsidR="00C05A6E">
        <w:rPr>
          <w:rFonts w:ascii="Arial" w:hAnsi="Arial" w:cs="Arial"/>
          <w:sz w:val="20"/>
          <w:szCs w:val="20"/>
          <w:lang w:val="pt-BR"/>
        </w:rPr>
        <w:t>Safras &amp; Mercado</w:t>
      </w:r>
      <w:r w:rsidRPr="00BF69DC">
        <w:rPr>
          <w:rFonts w:ascii="Arial" w:hAnsi="Arial" w:cs="Arial"/>
          <w:sz w:val="20"/>
          <w:szCs w:val="20"/>
          <w:lang w:val="pt-BR"/>
        </w:rPr>
        <w:t xml:space="preserve">; iii) definir, criar e informar à </w:t>
      </w:r>
      <w:r w:rsidR="00C05A6E">
        <w:rPr>
          <w:rFonts w:ascii="Arial" w:hAnsi="Arial" w:cs="Arial"/>
          <w:sz w:val="20"/>
          <w:szCs w:val="20"/>
          <w:lang w:val="pt-BR"/>
        </w:rPr>
        <w:t>Safras &amp; Mercado</w:t>
      </w:r>
      <w:r w:rsidRPr="00BF69DC">
        <w:rPr>
          <w:rFonts w:ascii="Arial" w:hAnsi="Arial" w:cs="Arial"/>
          <w:sz w:val="20"/>
          <w:szCs w:val="20"/>
          <w:lang w:val="pt-BR"/>
        </w:rPr>
        <w:t>, os códigos e senhas de usuários requeridos pelas aplicações da</w:t>
      </w:r>
      <w:r w:rsidR="003F404B">
        <w:rPr>
          <w:rFonts w:ascii="Arial" w:hAnsi="Arial" w:cs="Arial"/>
          <w:sz w:val="20"/>
          <w:szCs w:val="20"/>
          <w:lang w:val="pt-BR"/>
        </w:rPr>
        <w:t xml:space="preserve"> </w:t>
      </w:r>
      <w:r w:rsidR="00C05A6E">
        <w:rPr>
          <w:rFonts w:ascii="Arial" w:hAnsi="Arial" w:cs="Arial"/>
          <w:sz w:val="20"/>
          <w:szCs w:val="20"/>
          <w:lang w:val="pt-BR"/>
        </w:rPr>
        <w:t>Safras &amp; Mercado</w:t>
      </w:r>
      <w:r w:rsidRPr="00BF69DC">
        <w:rPr>
          <w:rFonts w:ascii="Arial" w:hAnsi="Arial" w:cs="Arial"/>
          <w:sz w:val="20"/>
          <w:szCs w:val="20"/>
          <w:lang w:val="pt-BR"/>
        </w:rPr>
        <w:t xml:space="preserve"> para acesso e utilização das bases de dados; iv) garantir a integridade das informações registradas nas bases de dados dos sistemas fornecidos pela</w:t>
      </w:r>
      <w:r w:rsidR="003F404B">
        <w:rPr>
          <w:rFonts w:ascii="Arial" w:hAnsi="Arial" w:cs="Arial"/>
          <w:sz w:val="20"/>
          <w:szCs w:val="20"/>
          <w:lang w:val="pt-BR"/>
        </w:rPr>
        <w:t xml:space="preserve"> </w:t>
      </w:r>
      <w:r w:rsidR="00C05A6E">
        <w:rPr>
          <w:rFonts w:ascii="Arial" w:hAnsi="Arial" w:cs="Arial"/>
          <w:sz w:val="20"/>
          <w:szCs w:val="20"/>
          <w:lang w:val="pt-BR"/>
        </w:rPr>
        <w:t>Safras &amp; Mercado</w:t>
      </w:r>
      <w:r w:rsidRPr="00BF69DC">
        <w:rPr>
          <w:rFonts w:ascii="Arial" w:hAnsi="Arial" w:cs="Arial"/>
          <w:sz w:val="20"/>
          <w:szCs w:val="20"/>
          <w:lang w:val="pt-BR"/>
        </w:rPr>
        <w:t xml:space="preserve">; v) realizar processos de back-up dos bancos de dados; vi) garantir a recuperação de dados mantidos em back-up; vii) configurar recursos de replicação e contingenciamento das bases de dados; viii) monitorar e garantir a permanente disponibilidade de espaço em disco para as bases de dados e logs das bases de dados; ix) monitorar o crescimento da base de dados de acordo com a planilha de volumetria fornecida pela </w:t>
      </w:r>
      <w:r w:rsidR="00C05A6E">
        <w:rPr>
          <w:rFonts w:ascii="Arial" w:hAnsi="Arial" w:cs="Arial"/>
          <w:sz w:val="20"/>
          <w:szCs w:val="20"/>
          <w:lang w:val="pt-BR"/>
        </w:rPr>
        <w:t>Safras &amp; Mercado</w:t>
      </w:r>
      <w:r w:rsidRPr="00BF69DC">
        <w:rPr>
          <w:rFonts w:ascii="Arial" w:hAnsi="Arial" w:cs="Arial"/>
          <w:sz w:val="20"/>
          <w:szCs w:val="20"/>
          <w:lang w:val="pt-BR"/>
        </w:rPr>
        <w:t xml:space="preserve">; x) informar à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 xml:space="preserve">situações nas quais o espaço disponível nas bases de dados seja inferior a 30% (trinta por cento) do espaço total de armazenamento previsto para as bases de dados; xi) monitorar a performance das bases de dados e informar à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 xml:space="preserve">qualquer problema que afete a performance das mesmas para a tomada de ações corretivas; xii) executar a guarda de quaisquer informações históricas registradas nas soluções da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 xml:space="preserve">que sejam requeridas por órgãos reguladores do mercado financeiro brasileiro; xiii) executar scripts de coleta de dados e informações das bases de dados que sejam necessários para a análise de eventuais problemas operacionais dos sistemas de gerenciamento e execução eletrônica de ordens fornecidos pela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ao</w:t>
      </w:r>
      <w:r w:rsidRPr="00BF69DC">
        <w:rPr>
          <w:rFonts w:ascii="Arial" w:hAnsi="Arial" w:cs="Arial"/>
          <w:spacing w:val="-7"/>
          <w:sz w:val="20"/>
          <w:szCs w:val="20"/>
          <w:lang w:val="pt-BR"/>
        </w:rPr>
        <w:t xml:space="preserve"> </w:t>
      </w:r>
      <w:r w:rsidRPr="00BF69DC">
        <w:rPr>
          <w:rFonts w:ascii="Arial" w:hAnsi="Arial" w:cs="Arial"/>
          <w:sz w:val="20"/>
          <w:szCs w:val="20"/>
          <w:lang w:val="pt-BR"/>
        </w:rPr>
        <w:t>CLIENTE.</w:t>
      </w:r>
    </w:p>
    <w:p w14:paraId="7F1592CB" w14:textId="5CA4ACF3" w:rsidR="002055DF" w:rsidRPr="00BF69DC" w:rsidRDefault="002055DF" w:rsidP="00757EE3">
      <w:pPr>
        <w:spacing w:before="240" w:after="240" w:line="302" w:lineRule="auto"/>
        <w:ind w:left="108" w:right="-36" w:firstLine="612"/>
        <w:jc w:val="both"/>
        <w:rPr>
          <w:rFonts w:ascii="Arial" w:hAnsi="Arial" w:cs="Arial"/>
          <w:sz w:val="20"/>
          <w:szCs w:val="20"/>
          <w:lang w:val="pt-BR"/>
        </w:rPr>
      </w:pPr>
      <w:r w:rsidRPr="00BF69DC">
        <w:rPr>
          <w:rFonts w:ascii="Arial" w:hAnsi="Arial" w:cs="Arial"/>
          <w:sz w:val="20"/>
          <w:szCs w:val="20"/>
          <w:lang w:val="pt-BR"/>
        </w:rPr>
        <w:t xml:space="preserve">O CLIENTE declara estar ciente de que a falta de um processo adequado de manutenção permanente desses bancos de dados e/ou a degradação da qualidade dos mesmos, pode provocar falhas de operação e de desempenho dos sistemas de gerenciamento e execução eletrônica de ordens fornecidos pela </w:t>
      </w:r>
      <w:r w:rsidR="00C05A6E">
        <w:rPr>
          <w:rFonts w:ascii="Arial" w:hAnsi="Arial" w:cs="Arial"/>
          <w:sz w:val="20"/>
          <w:szCs w:val="20"/>
          <w:lang w:val="pt-BR"/>
        </w:rPr>
        <w:t>Safras &amp; Mercado</w:t>
      </w:r>
      <w:r w:rsidRPr="00BF69DC">
        <w:rPr>
          <w:rFonts w:ascii="Arial" w:hAnsi="Arial" w:cs="Arial"/>
          <w:sz w:val="20"/>
          <w:szCs w:val="20"/>
          <w:lang w:val="pt-BR"/>
        </w:rPr>
        <w:t>, tais como, mas não somente, falhas associadas ao roteamento de ordens de compra e de venda padrão e/ou start/stop, falhas do sistema de alertas operacionais, falhas dos controles de risco, limites e bloqueios de negociação, entre outras.</w:t>
      </w:r>
    </w:p>
    <w:p w14:paraId="0B24AFA3" w14:textId="586890B5" w:rsidR="00D150B5" w:rsidRPr="00BF69DC" w:rsidRDefault="00D150B5" w:rsidP="00D150B5">
      <w:pPr>
        <w:spacing w:before="240" w:after="240" w:line="300" w:lineRule="auto"/>
        <w:ind w:left="108" w:firstLine="612"/>
        <w:jc w:val="both"/>
        <w:rPr>
          <w:rFonts w:ascii="Arial" w:hAnsi="Arial" w:cs="Arial"/>
          <w:sz w:val="20"/>
          <w:szCs w:val="20"/>
          <w:lang w:val="pt-BR"/>
        </w:rPr>
      </w:pPr>
      <w:r w:rsidRPr="00BF69DC">
        <w:rPr>
          <w:rFonts w:ascii="Arial" w:hAnsi="Arial" w:cs="Arial"/>
          <w:sz w:val="20"/>
          <w:szCs w:val="20"/>
          <w:lang w:val="pt-BR"/>
        </w:rPr>
        <w:t>Para os casos em que o CLIENTE contratar os serviços de gerenciamento de ordens de negociação eletrônica OMS e/ou EOMS hospedados na infraestrutura da</w:t>
      </w:r>
      <w:r w:rsidR="003F404B">
        <w:rPr>
          <w:rFonts w:ascii="Arial" w:hAnsi="Arial" w:cs="Arial"/>
          <w:sz w:val="20"/>
          <w:szCs w:val="20"/>
          <w:lang w:val="pt-BR"/>
        </w:rPr>
        <w:t xml:space="preserve"> </w:t>
      </w:r>
      <w:r w:rsidR="00C05A6E">
        <w:rPr>
          <w:rFonts w:ascii="Arial" w:hAnsi="Arial" w:cs="Arial"/>
          <w:sz w:val="20"/>
          <w:szCs w:val="20"/>
          <w:lang w:val="pt-BR"/>
        </w:rPr>
        <w:t>Safras &amp; Mercado</w:t>
      </w:r>
      <w:r w:rsidRPr="00BF69DC">
        <w:rPr>
          <w:rFonts w:ascii="Arial" w:hAnsi="Arial" w:cs="Arial"/>
          <w:sz w:val="20"/>
          <w:szCs w:val="20"/>
          <w:lang w:val="pt-BR"/>
        </w:rPr>
        <w:t xml:space="preserve">, a </w:t>
      </w:r>
      <w:r w:rsidR="00C05A6E">
        <w:rPr>
          <w:rFonts w:ascii="Arial" w:hAnsi="Arial" w:cs="Arial"/>
          <w:sz w:val="20"/>
          <w:szCs w:val="20"/>
          <w:lang w:val="pt-BR"/>
        </w:rPr>
        <w:t>Safras &amp; Mercado</w:t>
      </w:r>
      <w:r w:rsidR="003F404B" w:rsidRPr="00405FFB">
        <w:rPr>
          <w:rFonts w:ascii="Arial" w:hAnsi="Arial" w:cs="Arial"/>
          <w:sz w:val="20"/>
          <w:szCs w:val="20"/>
          <w:lang w:val="pt-BR"/>
        </w:rPr>
        <w:t xml:space="preserve"> </w:t>
      </w:r>
      <w:r w:rsidRPr="00BF69DC">
        <w:rPr>
          <w:rFonts w:ascii="Arial" w:hAnsi="Arial" w:cs="Arial"/>
          <w:sz w:val="20"/>
          <w:szCs w:val="20"/>
          <w:lang w:val="pt-BR"/>
        </w:rPr>
        <w:t>será responsável por: i) provisionar os servidores (hardware) para atender a demanda de envio de ordens do CLIENTE através dos serviços contratados; ii) realizar a manutenção, bem como o backup do banco de dados, associados ao servidor utilizado para a operação de envio de ordens eletrônicas de negociação pelo serviço</w:t>
      </w:r>
      <w:r w:rsidR="003F404B">
        <w:rPr>
          <w:rFonts w:ascii="Arial" w:hAnsi="Arial" w:cs="Arial"/>
          <w:sz w:val="20"/>
          <w:szCs w:val="20"/>
          <w:lang w:val="pt-BR"/>
        </w:rPr>
        <w:t xml:space="preserve"> </w:t>
      </w:r>
      <w:r w:rsidRPr="00BF69DC">
        <w:rPr>
          <w:rFonts w:ascii="Arial" w:hAnsi="Arial" w:cs="Arial"/>
          <w:sz w:val="20"/>
          <w:szCs w:val="20"/>
          <w:lang w:val="pt-BR"/>
        </w:rPr>
        <w:t xml:space="preserve">OMS e/ou EOMS; iii) obter logs de auditoria relacionados à operação de envio de ordens eletrônicas de negociação, que serão armazenados por até 5 (cinco) anos nos bancos de dados da </w:t>
      </w:r>
      <w:r w:rsidR="00C05A6E">
        <w:rPr>
          <w:rFonts w:ascii="Arial" w:hAnsi="Arial" w:cs="Arial"/>
          <w:sz w:val="20"/>
          <w:szCs w:val="20"/>
          <w:lang w:val="pt-BR"/>
        </w:rPr>
        <w:t>Safras &amp; Mercado</w:t>
      </w:r>
      <w:r w:rsidR="00D73D88" w:rsidRPr="00405FFB">
        <w:rPr>
          <w:rFonts w:ascii="Arial" w:hAnsi="Arial" w:cs="Arial"/>
          <w:sz w:val="20"/>
          <w:szCs w:val="20"/>
          <w:lang w:val="pt-BR"/>
        </w:rPr>
        <w:t xml:space="preserve"> </w:t>
      </w:r>
      <w:r w:rsidRPr="00BF69DC">
        <w:rPr>
          <w:rFonts w:ascii="Arial" w:hAnsi="Arial" w:cs="Arial"/>
          <w:sz w:val="20"/>
          <w:szCs w:val="20"/>
          <w:lang w:val="pt-BR"/>
        </w:rPr>
        <w:t>e, após este prazo, descartados.</w:t>
      </w:r>
    </w:p>
    <w:p w14:paraId="31FD3B8D" w14:textId="70489692" w:rsidR="00365526" w:rsidRDefault="00D150B5" w:rsidP="006408BF">
      <w:pPr>
        <w:spacing w:before="240" w:after="240" w:line="300" w:lineRule="auto"/>
        <w:ind w:left="108" w:firstLine="612"/>
        <w:jc w:val="both"/>
        <w:rPr>
          <w:rFonts w:ascii="Arial" w:hAnsi="Arial" w:cs="Arial"/>
          <w:sz w:val="20"/>
          <w:szCs w:val="20"/>
          <w:lang w:val="pt-BR"/>
        </w:rPr>
      </w:pPr>
      <w:r w:rsidRPr="00BF69DC">
        <w:rPr>
          <w:rFonts w:ascii="Arial" w:hAnsi="Arial" w:cs="Arial"/>
          <w:sz w:val="20"/>
          <w:szCs w:val="20"/>
          <w:lang w:val="pt-BR"/>
        </w:rPr>
        <w:t xml:space="preserve">Ainda que contratados os serviços de gerenciamento de ordens de negociação eletrônica OMS e/ou EOMS hospedados na infraestrutura da </w:t>
      </w:r>
      <w:r w:rsidR="00C05A6E">
        <w:rPr>
          <w:rFonts w:ascii="Arial" w:hAnsi="Arial" w:cs="Arial"/>
          <w:sz w:val="20"/>
          <w:szCs w:val="20"/>
          <w:lang w:val="pt-BR"/>
        </w:rPr>
        <w:t>Safras &amp; Mercado</w:t>
      </w:r>
      <w:r w:rsidRPr="00BF69DC">
        <w:rPr>
          <w:rFonts w:ascii="Arial" w:hAnsi="Arial" w:cs="Arial"/>
          <w:sz w:val="20"/>
          <w:szCs w:val="20"/>
          <w:lang w:val="pt-BR"/>
        </w:rPr>
        <w:t xml:space="preserve">, caberá exclusivamente ao CLIENTE contratar e gerenciar o pleno funcionamento dos links de telecomunicação, principal e de contingência, fornecidos por meio de fibra óptica de empresas distintas, responsáveis pela conexão segura, ininterrupta e de alta velocidade entre as instalações físicas do CLIENTE e os ambientes da </w:t>
      </w:r>
      <w:r w:rsidR="00C05A6E">
        <w:rPr>
          <w:rFonts w:ascii="Arial" w:hAnsi="Arial" w:cs="Arial"/>
          <w:sz w:val="20"/>
          <w:szCs w:val="20"/>
          <w:lang w:val="pt-BR"/>
        </w:rPr>
        <w:t>Safras &amp; Mercado</w:t>
      </w:r>
      <w:r w:rsidR="00D73D88" w:rsidRPr="00405FFB">
        <w:rPr>
          <w:rFonts w:ascii="Arial" w:hAnsi="Arial" w:cs="Arial"/>
          <w:sz w:val="20"/>
          <w:szCs w:val="20"/>
          <w:lang w:val="pt-BR"/>
        </w:rPr>
        <w:t xml:space="preserve"> </w:t>
      </w:r>
      <w:r w:rsidRPr="00BF69DC">
        <w:rPr>
          <w:rFonts w:ascii="Arial" w:hAnsi="Arial" w:cs="Arial"/>
          <w:sz w:val="20"/>
          <w:szCs w:val="20"/>
          <w:lang w:val="pt-BR"/>
        </w:rPr>
        <w:t>em que se localizam os servidores dos sistemas OMS e EOMS contratados.</w:t>
      </w:r>
    </w:p>
    <w:p w14:paraId="1C8516A0" w14:textId="77777777" w:rsidR="00BF4256" w:rsidRPr="00BF4256" w:rsidRDefault="00BF4256" w:rsidP="00BF4256">
      <w:pPr>
        <w:spacing w:before="240" w:after="240" w:line="300" w:lineRule="auto"/>
        <w:ind w:left="108" w:firstLine="612"/>
        <w:jc w:val="right"/>
        <w:rPr>
          <w:rFonts w:ascii="Arial" w:hAnsi="Arial" w:cs="Arial"/>
          <w:sz w:val="16"/>
          <w:szCs w:val="16"/>
          <w:lang w:val="pt-BR"/>
        </w:rPr>
      </w:pPr>
    </w:p>
    <w:p w14:paraId="7C9599F0" w14:textId="339C9EEC" w:rsidR="00BF4256" w:rsidRPr="00BF4256" w:rsidRDefault="00BF4256" w:rsidP="00BF4256">
      <w:pPr>
        <w:spacing w:before="240" w:after="240" w:line="300" w:lineRule="auto"/>
        <w:ind w:left="108" w:firstLine="612"/>
        <w:jc w:val="right"/>
        <w:rPr>
          <w:rFonts w:ascii="Arial" w:hAnsi="Arial" w:cs="Arial"/>
          <w:b/>
          <w:w w:val="105"/>
          <w:sz w:val="16"/>
          <w:szCs w:val="16"/>
          <w:lang w:val="pt-BR"/>
        </w:rPr>
      </w:pPr>
      <w:r w:rsidRPr="00BF4256">
        <w:rPr>
          <w:rFonts w:ascii="Arial" w:hAnsi="Arial" w:cs="Arial"/>
          <w:sz w:val="16"/>
          <w:szCs w:val="16"/>
          <w:lang w:val="pt-BR"/>
        </w:rPr>
        <w:t>V</w:t>
      </w:r>
      <w:r w:rsidR="00C05A6E">
        <w:rPr>
          <w:rFonts w:ascii="Arial" w:hAnsi="Arial" w:cs="Arial"/>
          <w:sz w:val="16"/>
          <w:szCs w:val="16"/>
          <w:lang w:val="pt-BR"/>
        </w:rPr>
        <w:t>2</w:t>
      </w:r>
      <w:r w:rsidRPr="00BF4256">
        <w:rPr>
          <w:rFonts w:ascii="Arial" w:hAnsi="Arial" w:cs="Arial"/>
          <w:sz w:val="16"/>
          <w:szCs w:val="16"/>
          <w:lang w:val="pt-BR"/>
        </w:rPr>
        <w:t>_2</w:t>
      </w:r>
      <w:r w:rsidR="00C05A6E">
        <w:rPr>
          <w:rFonts w:ascii="Arial" w:hAnsi="Arial" w:cs="Arial"/>
          <w:sz w:val="16"/>
          <w:szCs w:val="16"/>
          <w:lang w:val="pt-BR"/>
        </w:rPr>
        <w:t>6</w:t>
      </w:r>
    </w:p>
    <w:sectPr w:rsidR="00BF4256" w:rsidRPr="00BF4256" w:rsidSect="00397132">
      <w:headerReference w:type="default" r:id="rId11"/>
      <w:footerReference w:type="default" r:id="rId12"/>
      <w:pgSz w:w="11910" w:h="16840"/>
      <w:pgMar w:top="1320" w:right="1140" w:bottom="1560" w:left="600" w:header="680" w:footer="7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93AAB" w14:textId="77777777" w:rsidR="009539D9" w:rsidRDefault="009539D9">
      <w:r>
        <w:separator/>
      </w:r>
    </w:p>
  </w:endnote>
  <w:endnote w:type="continuationSeparator" w:id="0">
    <w:p w14:paraId="7732E23A" w14:textId="77777777" w:rsidR="009539D9" w:rsidRDefault="0095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478851"/>
      <w:docPartObj>
        <w:docPartGallery w:val="Page Numbers (Bottom of Page)"/>
        <w:docPartUnique/>
      </w:docPartObj>
    </w:sdtPr>
    <w:sdtContent>
      <w:p w14:paraId="06895FDA" w14:textId="318FCC6C" w:rsidR="00397132" w:rsidRDefault="00397132">
        <w:pPr>
          <w:pStyle w:val="Rodap"/>
          <w:jc w:val="center"/>
        </w:pPr>
        <w:r>
          <w:fldChar w:fldCharType="begin"/>
        </w:r>
        <w:r>
          <w:instrText>PAGE   \* MERGEFORMAT</w:instrText>
        </w:r>
        <w:r>
          <w:fldChar w:fldCharType="separate"/>
        </w:r>
        <w:r>
          <w:rPr>
            <w:lang w:val="pt-BR"/>
          </w:rPr>
          <w:t>2</w:t>
        </w:r>
        <w:r>
          <w:fldChar w:fldCharType="end"/>
        </w:r>
      </w:p>
    </w:sdtContent>
  </w:sdt>
  <w:p w14:paraId="5A4BF5D8" w14:textId="77777777" w:rsidR="00397132" w:rsidRDefault="003971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F8C9" w14:textId="77777777" w:rsidR="009539D9" w:rsidRDefault="009539D9">
      <w:r>
        <w:separator/>
      </w:r>
    </w:p>
  </w:footnote>
  <w:footnote w:type="continuationSeparator" w:id="0">
    <w:p w14:paraId="582933DD" w14:textId="77777777" w:rsidR="009539D9" w:rsidRDefault="00953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28B7" w14:textId="6C4CE2E6" w:rsidR="00C01621" w:rsidRPr="00405FFB" w:rsidRDefault="00E6799A" w:rsidP="007539A4">
    <w:pPr>
      <w:pStyle w:val="Cabealho"/>
      <w:tabs>
        <w:tab w:val="left" w:pos="2268"/>
      </w:tabs>
      <w:rPr>
        <w:lang w:val="pt-BR"/>
      </w:rPr>
    </w:pPr>
    <w:r>
      <w:rPr>
        <w:rFonts w:ascii="Verdana" w:hAnsi="Verdana"/>
        <w:noProof/>
        <w:color w:val="1F3864"/>
        <w:sz w:val="28"/>
      </w:rPr>
      <mc:AlternateContent>
        <mc:Choice Requires="wps">
          <w:drawing>
            <wp:anchor distT="0" distB="0" distL="114300" distR="114300" simplePos="0" relativeHeight="251659264" behindDoc="0" locked="0" layoutInCell="1" allowOverlap="1" wp14:anchorId="5CA981B9" wp14:editId="6DE26CE6">
              <wp:simplePos x="0" y="0"/>
              <wp:positionH relativeFrom="column">
                <wp:posOffset>0</wp:posOffset>
              </wp:positionH>
              <wp:positionV relativeFrom="paragraph">
                <wp:posOffset>-635</wp:posOffset>
              </wp:positionV>
              <wp:extent cx="756920" cy="285750"/>
              <wp:effectExtent l="0" t="0" r="0" b="0"/>
              <wp:wrapNone/>
              <wp:docPr id="2" name="Retâ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6920" cy="285750"/>
                      </a:xfrm>
                      <a:prstGeom prst="rect">
                        <a:avLst/>
                      </a:prstGeom>
                      <a:blipFill dpi="0" rotWithShape="1">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86242" id="Retângulo 2" o:spid="_x0000_s1026" style="position:absolute;margin-left:0;margin-top:-.05pt;width:59.6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" stroked="f">
              <v:fill r:id="rId2" o:title="" recolor="t" rotate="t" type="frame"/>
              <o:lock v:ext="edit" aspectratio="t"/>
              <v:textbox inset="0,0,0,0"/>
            </v:rect>
          </w:pict>
        </mc:Fallback>
      </mc:AlternateContent>
    </w:r>
    <w:r w:rsidR="00C01621" w:rsidRPr="007539A4">
      <w:rPr>
        <w:rFonts w:ascii="Verdana" w:hAnsi="Verdana"/>
        <w:noProof/>
        <w:color w:val="1F3864"/>
        <w:sz w:val="24"/>
        <w:lang w:val="pt-BR"/>
      </w:rPr>
      <w:t xml:space="preserve"> </w:t>
    </w:r>
    <w:r w:rsidR="00C01621">
      <w:rPr>
        <w:rFonts w:ascii="Verdana" w:hAnsi="Verdana"/>
        <w:noProof/>
        <w:color w:val="1F3864"/>
        <w:sz w:val="24"/>
        <w:lang w:val="pt-BR"/>
      </w:rPr>
      <w:tab/>
    </w:r>
    <w:r w:rsidR="00C01621" w:rsidRPr="0018256C">
      <w:rPr>
        <w:rFonts w:ascii="Verdana" w:hAnsi="Verdana"/>
        <w:noProof/>
        <w:color w:val="1F3864"/>
        <w:sz w:val="24"/>
        <w:lang w:val="pt-BR"/>
      </w:rPr>
      <w:t>Contrato de Licenciamento e de Prestação de Serviços</w:t>
    </w:r>
  </w:p>
  <w:p w14:paraId="2CFBE91E" w14:textId="77777777" w:rsidR="00C01621" w:rsidRPr="00405FFB" w:rsidRDefault="00C01621">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553"/>
    <w:multiLevelType w:val="hybridMultilevel"/>
    <w:tmpl w:val="E88005C0"/>
    <w:lvl w:ilvl="0" w:tplc="EBA81592">
      <w:start w:val="1"/>
      <w:numFmt w:val="lowerLetter"/>
      <w:lvlText w:val="%1)"/>
      <w:lvlJc w:val="left"/>
      <w:pPr>
        <w:ind w:left="108" w:hanging="708"/>
      </w:pPr>
      <w:rPr>
        <w:rFonts w:ascii="Times New Roman" w:eastAsia="Times New Roman" w:hAnsi="Times New Roman" w:cs="Times New Roman" w:hint="default"/>
        <w:spacing w:val="0"/>
        <w:w w:val="99"/>
        <w:sz w:val="20"/>
        <w:szCs w:val="20"/>
      </w:rPr>
    </w:lvl>
    <w:lvl w:ilvl="1" w:tplc="C298E78A">
      <w:numFmt w:val="bullet"/>
      <w:lvlText w:val="•"/>
      <w:lvlJc w:val="left"/>
      <w:pPr>
        <w:ind w:left="1106" w:hanging="708"/>
      </w:pPr>
      <w:rPr>
        <w:rFonts w:hint="default"/>
      </w:rPr>
    </w:lvl>
    <w:lvl w:ilvl="2" w:tplc="18A01956">
      <w:numFmt w:val="bullet"/>
      <w:lvlText w:val="•"/>
      <w:lvlJc w:val="left"/>
      <w:pPr>
        <w:ind w:left="2113" w:hanging="708"/>
      </w:pPr>
      <w:rPr>
        <w:rFonts w:hint="default"/>
      </w:rPr>
    </w:lvl>
    <w:lvl w:ilvl="3" w:tplc="55587752">
      <w:numFmt w:val="bullet"/>
      <w:lvlText w:val="•"/>
      <w:lvlJc w:val="left"/>
      <w:pPr>
        <w:ind w:left="3119" w:hanging="708"/>
      </w:pPr>
      <w:rPr>
        <w:rFonts w:hint="default"/>
      </w:rPr>
    </w:lvl>
    <w:lvl w:ilvl="4" w:tplc="E000F85C">
      <w:numFmt w:val="bullet"/>
      <w:lvlText w:val="•"/>
      <w:lvlJc w:val="left"/>
      <w:pPr>
        <w:ind w:left="4126" w:hanging="708"/>
      </w:pPr>
      <w:rPr>
        <w:rFonts w:hint="default"/>
      </w:rPr>
    </w:lvl>
    <w:lvl w:ilvl="5" w:tplc="A196608C">
      <w:numFmt w:val="bullet"/>
      <w:lvlText w:val="•"/>
      <w:lvlJc w:val="left"/>
      <w:pPr>
        <w:ind w:left="5133" w:hanging="708"/>
      </w:pPr>
      <w:rPr>
        <w:rFonts w:hint="default"/>
      </w:rPr>
    </w:lvl>
    <w:lvl w:ilvl="6" w:tplc="6B4EF674">
      <w:numFmt w:val="bullet"/>
      <w:lvlText w:val="•"/>
      <w:lvlJc w:val="left"/>
      <w:pPr>
        <w:ind w:left="6139" w:hanging="708"/>
      </w:pPr>
      <w:rPr>
        <w:rFonts w:hint="default"/>
      </w:rPr>
    </w:lvl>
    <w:lvl w:ilvl="7" w:tplc="7A9AC1B0">
      <w:numFmt w:val="bullet"/>
      <w:lvlText w:val="•"/>
      <w:lvlJc w:val="left"/>
      <w:pPr>
        <w:ind w:left="7146" w:hanging="708"/>
      </w:pPr>
      <w:rPr>
        <w:rFonts w:hint="default"/>
      </w:rPr>
    </w:lvl>
    <w:lvl w:ilvl="8" w:tplc="18F27CCE">
      <w:numFmt w:val="bullet"/>
      <w:lvlText w:val="•"/>
      <w:lvlJc w:val="left"/>
      <w:pPr>
        <w:ind w:left="8153" w:hanging="708"/>
      </w:pPr>
      <w:rPr>
        <w:rFonts w:hint="default"/>
      </w:rPr>
    </w:lvl>
  </w:abstractNum>
  <w:abstractNum w:abstractNumId="1" w15:restartNumberingAfterBreak="0">
    <w:nsid w:val="0D651685"/>
    <w:multiLevelType w:val="multilevel"/>
    <w:tmpl w:val="F940AE04"/>
    <w:lvl w:ilvl="0">
      <w:start w:val="1"/>
      <w:numFmt w:val="decimal"/>
      <w:lvlText w:val="%1."/>
      <w:lvlJc w:val="left"/>
      <w:pPr>
        <w:ind w:left="720" w:hanging="360"/>
      </w:pPr>
      <w:rPr>
        <w:rFonts w:hint="default"/>
      </w:rPr>
    </w:lvl>
    <w:lvl w:ilvl="1">
      <w:start w:val="1"/>
      <w:numFmt w:val="decimal"/>
      <w:isLgl/>
      <w:lvlText w:val="%1.%2"/>
      <w:lvlJc w:val="left"/>
      <w:pPr>
        <w:ind w:left="828"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404"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448" w:hanging="1440"/>
      </w:pPr>
      <w:rPr>
        <w:rFonts w:hint="default"/>
      </w:rPr>
    </w:lvl>
    <w:lvl w:ilvl="7">
      <w:start w:val="1"/>
      <w:numFmt w:val="decimal"/>
      <w:isLgl/>
      <w:lvlText w:val="%1.%2.%3.%4.%5.%6.%7.%8"/>
      <w:lvlJc w:val="left"/>
      <w:pPr>
        <w:ind w:left="2556" w:hanging="1440"/>
      </w:pPr>
      <w:rPr>
        <w:rFonts w:hint="default"/>
      </w:rPr>
    </w:lvl>
    <w:lvl w:ilvl="8">
      <w:start w:val="1"/>
      <w:numFmt w:val="decimal"/>
      <w:isLgl/>
      <w:lvlText w:val="%1.%2.%3.%4.%5.%6.%7.%8.%9"/>
      <w:lvlJc w:val="left"/>
      <w:pPr>
        <w:ind w:left="3024" w:hanging="1800"/>
      </w:pPr>
      <w:rPr>
        <w:rFonts w:hint="default"/>
      </w:rPr>
    </w:lvl>
  </w:abstractNum>
  <w:abstractNum w:abstractNumId="2" w15:restartNumberingAfterBreak="0">
    <w:nsid w:val="10177B3C"/>
    <w:multiLevelType w:val="hybridMultilevel"/>
    <w:tmpl w:val="5080A066"/>
    <w:lvl w:ilvl="0" w:tplc="9130817E">
      <w:start w:val="8"/>
      <w:numFmt w:val="decimalZero"/>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15:restartNumberingAfterBreak="0">
    <w:nsid w:val="11CC7596"/>
    <w:multiLevelType w:val="multilevel"/>
    <w:tmpl w:val="AF062A28"/>
    <w:lvl w:ilvl="0">
      <w:start w:val="9"/>
      <w:numFmt w:val="decimal"/>
      <w:lvlText w:val="%1"/>
      <w:lvlJc w:val="left"/>
      <w:pPr>
        <w:ind w:left="360" w:hanging="360"/>
      </w:pPr>
      <w:rPr>
        <w:rFonts w:hint="default"/>
        <w:b/>
        <w:color w:val="002060"/>
      </w:rPr>
    </w:lvl>
    <w:lvl w:ilvl="1">
      <w:start w:val="1"/>
      <w:numFmt w:val="decimal"/>
      <w:lvlText w:val="%1.%2"/>
      <w:lvlJc w:val="left"/>
      <w:pPr>
        <w:ind w:left="360" w:hanging="360"/>
      </w:pPr>
      <w:rPr>
        <w:rFonts w:hint="default"/>
        <w:b/>
        <w:color w:val="002060"/>
      </w:rPr>
    </w:lvl>
    <w:lvl w:ilvl="2">
      <w:start w:val="1"/>
      <w:numFmt w:val="decimal"/>
      <w:lvlText w:val="%1.%2.%3"/>
      <w:lvlJc w:val="left"/>
      <w:pPr>
        <w:ind w:left="720" w:hanging="720"/>
      </w:pPr>
      <w:rPr>
        <w:rFonts w:hint="default"/>
        <w:b/>
        <w:color w:val="002060"/>
      </w:rPr>
    </w:lvl>
    <w:lvl w:ilvl="3">
      <w:start w:val="1"/>
      <w:numFmt w:val="decimal"/>
      <w:lvlText w:val="%1.%2.%3.%4"/>
      <w:lvlJc w:val="left"/>
      <w:pPr>
        <w:ind w:left="720" w:hanging="720"/>
      </w:pPr>
      <w:rPr>
        <w:rFonts w:hint="default"/>
        <w:b/>
        <w:color w:val="002060"/>
      </w:rPr>
    </w:lvl>
    <w:lvl w:ilvl="4">
      <w:start w:val="1"/>
      <w:numFmt w:val="decimal"/>
      <w:lvlText w:val="%1.%2.%3.%4.%5"/>
      <w:lvlJc w:val="left"/>
      <w:pPr>
        <w:ind w:left="1080" w:hanging="1080"/>
      </w:pPr>
      <w:rPr>
        <w:rFonts w:hint="default"/>
        <w:b/>
        <w:color w:val="002060"/>
      </w:rPr>
    </w:lvl>
    <w:lvl w:ilvl="5">
      <w:start w:val="1"/>
      <w:numFmt w:val="decimal"/>
      <w:lvlText w:val="%1.%2.%3.%4.%5.%6"/>
      <w:lvlJc w:val="left"/>
      <w:pPr>
        <w:ind w:left="1080" w:hanging="1080"/>
      </w:pPr>
      <w:rPr>
        <w:rFonts w:hint="default"/>
        <w:b/>
        <w:color w:val="002060"/>
      </w:rPr>
    </w:lvl>
    <w:lvl w:ilvl="6">
      <w:start w:val="1"/>
      <w:numFmt w:val="decimal"/>
      <w:lvlText w:val="%1.%2.%3.%4.%5.%6.%7"/>
      <w:lvlJc w:val="left"/>
      <w:pPr>
        <w:ind w:left="1440" w:hanging="1440"/>
      </w:pPr>
      <w:rPr>
        <w:rFonts w:hint="default"/>
        <w:b/>
        <w:color w:val="002060"/>
      </w:rPr>
    </w:lvl>
    <w:lvl w:ilvl="7">
      <w:start w:val="1"/>
      <w:numFmt w:val="decimal"/>
      <w:lvlText w:val="%1.%2.%3.%4.%5.%6.%7.%8"/>
      <w:lvlJc w:val="left"/>
      <w:pPr>
        <w:ind w:left="1440" w:hanging="1440"/>
      </w:pPr>
      <w:rPr>
        <w:rFonts w:hint="default"/>
        <w:b/>
        <w:color w:val="002060"/>
      </w:rPr>
    </w:lvl>
    <w:lvl w:ilvl="8">
      <w:start w:val="1"/>
      <w:numFmt w:val="decimal"/>
      <w:lvlText w:val="%1.%2.%3.%4.%5.%6.%7.%8.%9"/>
      <w:lvlJc w:val="left"/>
      <w:pPr>
        <w:ind w:left="1440" w:hanging="1440"/>
      </w:pPr>
      <w:rPr>
        <w:rFonts w:hint="default"/>
        <w:b/>
        <w:color w:val="002060"/>
      </w:rPr>
    </w:lvl>
  </w:abstractNum>
  <w:abstractNum w:abstractNumId="4" w15:restartNumberingAfterBreak="0">
    <w:nsid w:val="1FE300D8"/>
    <w:multiLevelType w:val="hybridMultilevel"/>
    <w:tmpl w:val="C2B66B12"/>
    <w:lvl w:ilvl="0" w:tplc="0C1E197A">
      <w:start w:val="1"/>
      <w:numFmt w:val="decimal"/>
      <w:lvlText w:val="%1-"/>
      <w:lvlJc w:val="left"/>
      <w:pPr>
        <w:ind w:left="468" w:hanging="360"/>
      </w:pPr>
      <w:rPr>
        <w:rFonts w:ascii="Arial" w:eastAsia="Times New Roman" w:hAnsi="Arial" w:cs="Arial"/>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1908" w:hanging="180"/>
      </w:pPr>
    </w:lvl>
    <w:lvl w:ilvl="3" w:tplc="0416000F" w:tentative="1">
      <w:start w:val="1"/>
      <w:numFmt w:val="decimal"/>
      <w:lvlText w:val="%4."/>
      <w:lvlJc w:val="left"/>
      <w:pPr>
        <w:ind w:left="2628" w:hanging="360"/>
      </w:pPr>
    </w:lvl>
    <w:lvl w:ilvl="4" w:tplc="04160019" w:tentative="1">
      <w:start w:val="1"/>
      <w:numFmt w:val="lowerLetter"/>
      <w:lvlText w:val="%5."/>
      <w:lvlJc w:val="left"/>
      <w:pPr>
        <w:ind w:left="3348" w:hanging="360"/>
      </w:pPr>
    </w:lvl>
    <w:lvl w:ilvl="5" w:tplc="0416001B" w:tentative="1">
      <w:start w:val="1"/>
      <w:numFmt w:val="lowerRoman"/>
      <w:lvlText w:val="%6."/>
      <w:lvlJc w:val="right"/>
      <w:pPr>
        <w:ind w:left="4068" w:hanging="180"/>
      </w:pPr>
    </w:lvl>
    <w:lvl w:ilvl="6" w:tplc="0416000F" w:tentative="1">
      <w:start w:val="1"/>
      <w:numFmt w:val="decimal"/>
      <w:lvlText w:val="%7."/>
      <w:lvlJc w:val="left"/>
      <w:pPr>
        <w:ind w:left="4788" w:hanging="360"/>
      </w:pPr>
    </w:lvl>
    <w:lvl w:ilvl="7" w:tplc="04160019" w:tentative="1">
      <w:start w:val="1"/>
      <w:numFmt w:val="lowerLetter"/>
      <w:lvlText w:val="%8."/>
      <w:lvlJc w:val="left"/>
      <w:pPr>
        <w:ind w:left="5508" w:hanging="360"/>
      </w:pPr>
    </w:lvl>
    <w:lvl w:ilvl="8" w:tplc="0416001B" w:tentative="1">
      <w:start w:val="1"/>
      <w:numFmt w:val="lowerRoman"/>
      <w:lvlText w:val="%9."/>
      <w:lvlJc w:val="right"/>
      <w:pPr>
        <w:ind w:left="6228" w:hanging="180"/>
      </w:pPr>
    </w:lvl>
  </w:abstractNum>
  <w:abstractNum w:abstractNumId="5" w15:restartNumberingAfterBreak="0">
    <w:nsid w:val="233B4F6B"/>
    <w:multiLevelType w:val="hybridMultilevel"/>
    <w:tmpl w:val="60FC15A8"/>
    <w:lvl w:ilvl="0" w:tplc="6C988C74">
      <w:start w:val="23"/>
      <w:numFmt w:val="decimal"/>
      <w:lvlText w:val="%1-"/>
      <w:lvlJc w:val="left"/>
      <w:pPr>
        <w:ind w:left="108" w:hanging="380"/>
      </w:pPr>
      <w:rPr>
        <w:rFonts w:ascii="Times New Roman" w:eastAsia="Times New Roman" w:hAnsi="Times New Roman" w:cs="Times New Roman" w:hint="default"/>
        <w:w w:val="100"/>
        <w:sz w:val="22"/>
        <w:szCs w:val="22"/>
      </w:rPr>
    </w:lvl>
    <w:lvl w:ilvl="1" w:tplc="3AB0BC68">
      <w:start w:val="1"/>
      <w:numFmt w:val="decimal"/>
      <w:lvlText w:val="%2-"/>
      <w:lvlJc w:val="left"/>
      <w:pPr>
        <w:ind w:left="108" w:hanging="380"/>
      </w:pPr>
      <w:rPr>
        <w:rFonts w:ascii="Arial" w:eastAsia="Times New Roman" w:hAnsi="Arial" w:cs="Arial"/>
        <w:w w:val="100"/>
        <w:sz w:val="20"/>
        <w:szCs w:val="22"/>
      </w:rPr>
    </w:lvl>
    <w:lvl w:ilvl="2" w:tplc="755EF696">
      <w:numFmt w:val="bullet"/>
      <w:lvlText w:val="•"/>
      <w:lvlJc w:val="left"/>
      <w:pPr>
        <w:ind w:left="2113" w:hanging="380"/>
      </w:pPr>
      <w:rPr>
        <w:rFonts w:hint="default"/>
      </w:rPr>
    </w:lvl>
    <w:lvl w:ilvl="3" w:tplc="968617B2">
      <w:numFmt w:val="bullet"/>
      <w:lvlText w:val="•"/>
      <w:lvlJc w:val="left"/>
      <w:pPr>
        <w:ind w:left="3119" w:hanging="380"/>
      </w:pPr>
      <w:rPr>
        <w:rFonts w:hint="default"/>
      </w:rPr>
    </w:lvl>
    <w:lvl w:ilvl="4" w:tplc="6D56ECF2">
      <w:numFmt w:val="bullet"/>
      <w:lvlText w:val="•"/>
      <w:lvlJc w:val="left"/>
      <w:pPr>
        <w:ind w:left="4126" w:hanging="380"/>
      </w:pPr>
      <w:rPr>
        <w:rFonts w:hint="default"/>
      </w:rPr>
    </w:lvl>
    <w:lvl w:ilvl="5" w:tplc="C2B64378">
      <w:numFmt w:val="bullet"/>
      <w:lvlText w:val="•"/>
      <w:lvlJc w:val="left"/>
      <w:pPr>
        <w:ind w:left="5133" w:hanging="380"/>
      </w:pPr>
      <w:rPr>
        <w:rFonts w:hint="default"/>
      </w:rPr>
    </w:lvl>
    <w:lvl w:ilvl="6" w:tplc="9FBC94DA">
      <w:numFmt w:val="bullet"/>
      <w:lvlText w:val="•"/>
      <w:lvlJc w:val="left"/>
      <w:pPr>
        <w:ind w:left="6139" w:hanging="380"/>
      </w:pPr>
      <w:rPr>
        <w:rFonts w:hint="default"/>
      </w:rPr>
    </w:lvl>
    <w:lvl w:ilvl="7" w:tplc="E0662AA6">
      <w:numFmt w:val="bullet"/>
      <w:lvlText w:val="•"/>
      <w:lvlJc w:val="left"/>
      <w:pPr>
        <w:ind w:left="7146" w:hanging="380"/>
      </w:pPr>
      <w:rPr>
        <w:rFonts w:hint="default"/>
      </w:rPr>
    </w:lvl>
    <w:lvl w:ilvl="8" w:tplc="AF7A5386">
      <w:numFmt w:val="bullet"/>
      <w:lvlText w:val="•"/>
      <w:lvlJc w:val="left"/>
      <w:pPr>
        <w:ind w:left="8153" w:hanging="380"/>
      </w:pPr>
      <w:rPr>
        <w:rFonts w:hint="default"/>
      </w:rPr>
    </w:lvl>
  </w:abstractNum>
  <w:abstractNum w:abstractNumId="6" w15:restartNumberingAfterBreak="0">
    <w:nsid w:val="2C1F65AB"/>
    <w:multiLevelType w:val="hybridMultilevel"/>
    <w:tmpl w:val="FA206AB0"/>
    <w:lvl w:ilvl="0" w:tplc="975E90CA">
      <w:start w:val="5"/>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1A144D"/>
    <w:multiLevelType w:val="multilevel"/>
    <w:tmpl w:val="06C02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9744B4"/>
    <w:multiLevelType w:val="hybridMultilevel"/>
    <w:tmpl w:val="6EB23C70"/>
    <w:lvl w:ilvl="0" w:tplc="AF10A340">
      <w:start w:val="1"/>
      <w:numFmt w:val="lowerRoman"/>
      <w:lvlText w:val="(%1)"/>
      <w:lvlJc w:val="left"/>
      <w:pPr>
        <w:ind w:left="1548" w:hanging="720"/>
      </w:pPr>
      <w:rPr>
        <w:rFonts w:hint="default"/>
      </w:rPr>
    </w:lvl>
    <w:lvl w:ilvl="1" w:tplc="04160019" w:tentative="1">
      <w:start w:val="1"/>
      <w:numFmt w:val="lowerLetter"/>
      <w:lvlText w:val="%2."/>
      <w:lvlJc w:val="left"/>
      <w:pPr>
        <w:ind w:left="1908" w:hanging="360"/>
      </w:pPr>
    </w:lvl>
    <w:lvl w:ilvl="2" w:tplc="0416001B" w:tentative="1">
      <w:start w:val="1"/>
      <w:numFmt w:val="lowerRoman"/>
      <w:lvlText w:val="%3."/>
      <w:lvlJc w:val="right"/>
      <w:pPr>
        <w:ind w:left="2628" w:hanging="180"/>
      </w:pPr>
    </w:lvl>
    <w:lvl w:ilvl="3" w:tplc="0416000F" w:tentative="1">
      <w:start w:val="1"/>
      <w:numFmt w:val="decimal"/>
      <w:lvlText w:val="%4."/>
      <w:lvlJc w:val="left"/>
      <w:pPr>
        <w:ind w:left="3348" w:hanging="360"/>
      </w:pPr>
    </w:lvl>
    <w:lvl w:ilvl="4" w:tplc="04160019" w:tentative="1">
      <w:start w:val="1"/>
      <w:numFmt w:val="lowerLetter"/>
      <w:lvlText w:val="%5."/>
      <w:lvlJc w:val="left"/>
      <w:pPr>
        <w:ind w:left="4068" w:hanging="360"/>
      </w:pPr>
    </w:lvl>
    <w:lvl w:ilvl="5" w:tplc="0416001B" w:tentative="1">
      <w:start w:val="1"/>
      <w:numFmt w:val="lowerRoman"/>
      <w:lvlText w:val="%6."/>
      <w:lvlJc w:val="right"/>
      <w:pPr>
        <w:ind w:left="4788" w:hanging="180"/>
      </w:pPr>
    </w:lvl>
    <w:lvl w:ilvl="6" w:tplc="0416000F" w:tentative="1">
      <w:start w:val="1"/>
      <w:numFmt w:val="decimal"/>
      <w:lvlText w:val="%7."/>
      <w:lvlJc w:val="left"/>
      <w:pPr>
        <w:ind w:left="5508" w:hanging="360"/>
      </w:pPr>
    </w:lvl>
    <w:lvl w:ilvl="7" w:tplc="04160019" w:tentative="1">
      <w:start w:val="1"/>
      <w:numFmt w:val="lowerLetter"/>
      <w:lvlText w:val="%8."/>
      <w:lvlJc w:val="left"/>
      <w:pPr>
        <w:ind w:left="6228" w:hanging="360"/>
      </w:pPr>
    </w:lvl>
    <w:lvl w:ilvl="8" w:tplc="0416001B" w:tentative="1">
      <w:start w:val="1"/>
      <w:numFmt w:val="lowerRoman"/>
      <w:lvlText w:val="%9."/>
      <w:lvlJc w:val="right"/>
      <w:pPr>
        <w:ind w:left="6948" w:hanging="180"/>
      </w:pPr>
    </w:lvl>
  </w:abstractNum>
  <w:abstractNum w:abstractNumId="9" w15:restartNumberingAfterBreak="0">
    <w:nsid w:val="37E57C54"/>
    <w:multiLevelType w:val="hybridMultilevel"/>
    <w:tmpl w:val="19149868"/>
    <w:lvl w:ilvl="0" w:tplc="04160005">
      <w:start w:val="1"/>
      <w:numFmt w:val="bullet"/>
      <w:lvlText w:val=""/>
      <w:lvlJc w:val="left"/>
      <w:pPr>
        <w:ind w:left="907" w:hanging="360"/>
      </w:pPr>
      <w:rPr>
        <w:rFonts w:ascii="Wingdings" w:hAnsi="Wingdings" w:hint="default"/>
      </w:rPr>
    </w:lvl>
    <w:lvl w:ilvl="1" w:tplc="04160003" w:tentative="1">
      <w:start w:val="1"/>
      <w:numFmt w:val="bullet"/>
      <w:lvlText w:val="o"/>
      <w:lvlJc w:val="left"/>
      <w:pPr>
        <w:ind w:left="1627" w:hanging="360"/>
      </w:pPr>
      <w:rPr>
        <w:rFonts w:ascii="Courier New" w:hAnsi="Courier New" w:cs="Courier New" w:hint="default"/>
      </w:rPr>
    </w:lvl>
    <w:lvl w:ilvl="2" w:tplc="04160005" w:tentative="1">
      <w:start w:val="1"/>
      <w:numFmt w:val="bullet"/>
      <w:lvlText w:val=""/>
      <w:lvlJc w:val="left"/>
      <w:pPr>
        <w:ind w:left="2347" w:hanging="360"/>
      </w:pPr>
      <w:rPr>
        <w:rFonts w:ascii="Wingdings" w:hAnsi="Wingdings" w:hint="default"/>
      </w:rPr>
    </w:lvl>
    <w:lvl w:ilvl="3" w:tplc="04160001" w:tentative="1">
      <w:start w:val="1"/>
      <w:numFmt w:val="bullet"/>
      <w:lvlText w:val=""/>
      <w:lvlJc w:val="left"/>
      <w:pPr>
        <w:ind w:left="3067" w:hanging="360"/>
      </w:pPr>
      <w:rPr>
        <w:rFonts w:ascii="Symbol" w:hAnsi="Symbol" w:hint="default"/>
      </w:rPr>
    </w:lvl>
    <w:lvl w:ilvl="4" w:tplc="04160003" w:tentative="1">
      <w:start w:val="1"/>
      <w:numFmt w:val="bullet"/>
      <w:lvlText w:val="o"/>
      <w:lvlJc w:val="left"/>
      <w:pPr>
        <w:ind w:left="3787" w:hanging="360"/>
      </w:pPr>
      <w:rPr>
        <w:rFonts w:ascii="Courier New" w:hAnsi="Courier New" w:cs="Courier New" w:hint="default"/>
      </w:rPr>
    </w:lvl>
    <w:lvl w:ilvl="5" w:tplc="04160005" w:tentative="1">
      <w:start w:val="1"/>
      <w:numFmt w:val="bullet"/>
      <w:lvlText w:val=""/>
      <w:lvlJc w:val="left"/>
      <w:pPr>
        <w:ind w:left="4507" w:hanging="360"/>
      </w:pPr>
      <w:rPr>
        <w:rFonts w:ascii="Wingdings" w:hAnsi="Wingdings" w:hint="default"/>
      </w:rPr>
    </w:lvl>
    <w:lvl w:ilvl="6" w:tplc="04160001" w:tentative="1">
      <w:start w:val="1"/>
      <w:numFmt w:val="bullet"/>
      <w:lvlText w:val=""/>
      <w:lvlJc w:val="left"/>
      <w:pPr>
        <w:ind w:left="5227" w:hanging="360"/>
      </w:pPr>
      <w:rPr>
        <w:rFonts w:ascii="Symbol" w:hAnsi="Symbol" w:hint="default"/>
      </w:rPr>
    </w:lvl>
    <w:lvl w:ilvl="7" w:tplc="04160003" w:tentative="1">
      <w:start w:val="1"/>
      <w:numFmt w:val="bullet"/>
      <w:lvlText w:val="o"/>
      <w:lvlJc w:val="left"/>
      <w:pPr>
        <w:ind w:left="5947" w:hanging="360"/>
      </w:pPr>
      <w:rPr>
        <w:rFonts w:ascii="Courier New" w:hAnsi="Courier New" w:cs="Courier New" w:hint="default"/>
      </w:rPr>
    </w:lvl>
    <w:lvl w:ilvl="8" w:tplc="04160005" w:tentative="1">
      <w:start w:val="1"/>
      <w:numFmt w:val="bullet"/>
      <w:lvlText w:val=""/>
      <w:lvlJc w:val="left"/>
      <w:pPr>
        <w:ind w:left="6667" w:hanging="360"/>
      </w:pPr>
      <w:rPr>
        <w:rFonts w:ascii="Wingdings" w:hAnsi="Wingdings" w:hint="default"/>
      </w:rPr>
    </w:lvl>
  </w:abstractNum>
  <w:abstractNum w:abstractNumId="10" w15:restartNumberingAfterBreak="0">
    <w:nsid w:val="3D5701E5"/>
    <w:multiLevelType w:val="hybridMultilevel"/>
    <w:tmpl w:val="B982595E"/>
    <w:lvl w:ilvl="0" w:tplc="DEE0D014">
      <w:numFmt w:val="bullet"/>
      <w:lvlText w:val="-"/>
      <w:lvlJc w:val="left"/>
      <w:pPr>
        <w:ind w:left="189" w:hanging="119"/>
      </w:pPr>
      <w:rPr>
        <w:rFonts w:ascii="Times New Roman" w:eastAsia="Times New Roman" w:hAnsi="Times New Roman" w:cs="Times New Roman" w:hint="default"/>
        <w:w w:val="99"/>
        <w:sz w:val="20"/>
        <w:szCs w:val="20"/>
      </w:rPr>
    </w:lvl>
    <w:lvl w:ilvl="1" w:tplc="24C633D0">
      <w:numFmt w:val="bullet"/>
      <w:lvlText w:val="•"/>
      <w:lvlJc w:val="left"/>
      <w:pPr>
        <w:ind w:left="1151" w:hanging="119"/>
      </w:pPr>
      <w:rPr>
        <w:rFonts w:hint="default"/>
      </w:rPr>
    </w:lvl>
    <w:lvl w:ilvl="2" w:tplc="04EADC32">
      <w:numFmt w:val="bullet"/>
      <w:lvlText w:val="•"/>
      <w:lvlJc w:val="left"/>
      <w:pPr>
        <w:ind w:left="2122" w:hanging="119"/>
      </w:pPr>
      <w:rPr>
        <w:rFonts w:hint="default"/>
      </w:rPr>
    </w:lvl>
    <w:lvl w:ilvl="3" w:tplc="0D28365E">
      <w:numFmt w:val="bullet"/>
      <w:lvlText w:val="•"/>
      <w:lvlJc w:val="left"/>
      <w:pPr>
        <w:ind w:left="3093" w:hanging="119"/>
      </w:pPr>
      <w:rPr>
        <w:rFonts w:hint="default"/>
      </w:rPr>
    </w:lvl>
    <w:lvl w:ilvl="4" w:tplc="1BA4AABC">
      <w:numFmt w:val="bullet"/>
      <w:lvlText w:val="•"/>
      <w:lvlJc w:val="left"/>
      <w:pPr>
        <w:ind w:left="4064" w:hanging="119"/>
      </w:pPr>
      <w:rPr>
        <w:rFonts w:hint="default"/>
      </w:rPr>
    </w:lvl>
    <w:lvl w:ilvl="5" w:tplc="64C8C6FA">
      <w:numFmt w:val="bullet"/>
      <w:lvlText w:val="•"/>
      <w:lvlJc w:val="left"/>
      <w:pPr>
        <w:ind w:left="5035" w:hanging="119"/>
      </w:pPr>
      <w:rPr>
        <w:rFonts w:hint="default"/>
      </w:rPr>
    </w:lvl>
    <w:lvl w:ilvl="6" w:tplc="FCCA68EC">
      <w:numFmt w:val="bullet"/>
      <w:lvlText w:val="•"/>
      <w:lvlJc w:val="left"/>
      <w:pPr>
        <w:ind w:left="6006" w:hanging="119"/>
      </w:pPr>
      <w:rPr>
        <w:rFonts w:hint="default"/>
      </w:rPr>
    </w:lvl>
    <w:lvl w:ilvl="7" w:tplc="95926DE6">
      <w:numFmt w:val="bullet"/>
      <w:lvlText w:val="•"/>
      <w:lvlJc w:val="left"/>
      <w:pPr>
        <w:ind w:left="6977" w:hanging="119"/>
      </w:pPr>
      <w:rPr>
        <w:rFonts w:hint="default"/>
      </w:rPr>
    </w:lvl>
    <w:lvl w:ilvl="8" w:tplc="83E2E78C">
      <w:numFmt w:val="bullet"/>
      <w:lvlText w:val="•"/>
      <w:lvlJc w:val="left"/>
      <w:pPr>
        <w:ind w:left="7948" w:hanging="119"/>
      </w:pPr>
      <w:rPr>
        <w:rFonts w:hint="default"/>
      </w:rPr>
    </w:lvl>
  </w:abstractNum>
  <w:abstractNum w:abstractNumId="11" w15:restartNumberingAfterBreak="0">
    <w:nsid w:val="3D715518"/>
    <w:multiLevelType w:val="multilevel"/>
    <w:tmpl w:val="1B724A24"/>
    <w:lvl w:ilvl="0">
      <w:start w:val="1"/>
      <w:numFmt w:val="decimal"/>
      <w:lvlText w:val="%1-"/>
      <w:lvlJc w:val="left"/>
      <w:pPr>
        <w:ind w:left="815" w:hanging="708"/>
      </w:pPr>
      <w:rPr>
        <w:rFonts w:ascii="Times New Roman" w:eastAsia="Times New Roman" w:hAnsi="Times New Roman" w:cs="Times New Roman" w:hint="default"/>
        <w:spacing w:val="0"/>
        <w:w w:val="99"/>
        <w:sz w:val="20"/>
        <w:szCs w:val="20"/>
      </w:rPr>
    </w:lvl>
    <w:lvl w:ilvl="1">
      <w:start w:val="1"/>
      <w:numFmt w:val="decimal"/>
      <w:lvlText w:val="%1.%2"/>
      <w:lvlJc w:val="left"/>
      <w:pPr>
        <w:ind w:left="108" w:hanging="708"/>
      </w:pPr>
      <w:rPr>
        <w:rFonts w:ascii="Times New Roman" w:eastAsia="Times New Roman" w:hAnsi="Times New Roman" w:cs="Times New Roman" w:hint="default"/>
        <w:spacing w:val="0"/>
        <w:w w:val="99"/>
        <w:sz w:val="20"/>
        <w:szCs w:val="20"/>
      </w:rPr>
    </w:lvl>
    <w:lvl w:ilvl="2">
      <w:numFmt w:val="bullet"/>
      <w:lvlText w:val="•"/>
      <w:lvlJc w:val="left"/>
      <w:pPr>
        <w:ind w:left="1858" w:hanging="708"/>
      </w:pPr>
      <w:rPr>
        <w:rFonts w:hint="default"/>
      </w:rPr>
    </w:lvl>
    <w:lvl w:ilvl="3">
      <w:numFmt w:val="bullet"/>
      <w:lvlText w:val="•"/>
      <w:lvlJc w:val="left"/>
      <w:pPr>
        <w:ind w:left="2896" w:hanging="708"/>
      </w:pPr>
      <w:rPr>
        <w:rFonts w:hint="default"/>
      </w:rPr>
    </w:lvl>
    <w:lvl w:ilvl="4">
      <w:numFmt w:val="bullet"/>
      <w:lvlText w:val="•"/>
      <w:lvlJc w:val="left"/>
      <w:pPr>
        <w:ind w:left="3935" w:hanging="708"/>
      </w:pPr>
      <w:rPr>
        <w:rFonts w:hint="default"/>
      </w:rPr>
    </w:lvl>
    <w:lvl w:ilvl="5">
      <w:numFmt w:val="bullet"/>
      <w:lvlText w:val="•"/>
      <w:lvlJc w:val="left"/>
      <w:pPr>
        <w:ind w:left="4973" w:hanging="708"/>
      </w:pPr>
      <w:rPr>
        <w:rFonts w:hint="default"/>
      </w:rPr>
    </w:lvl>
    <w:lvl w:ilvl="6">
      <w:numFmt w:val="bullet"/>
      <w:lvlText w:val="•"/>
      <w:lvlJc w:val="left"/>
      <w:pPr>
        <w:ind w:left="6012" w:hanging="708"/>
      </w:pPr>
      <w:rPr>
        <w:rFonts w:hint="default"/>
      </w:rPr>
    </w:lvl>
    <w:lvl w:ilvl="7">
      <w:numFmt w:val="bullet"/>
      <w:lvlText w:val="•"/>
      <w:lvlJc w:val="left"/>
      <w:pPr>
        <w:ind w:left="7050" w:hanging="708"/>
      </w:pPr>
      <w:rPr>
        <w:rFonts w:hint="default"/>
      </w:rPr>
    </w:lvl>
    <w:lvl w:ilvl="8">
      <w:numFmt w:val="bullet"/>
      <w:lvlText w:val="•"/>
      <w:lvlJc w:val="left"/>
      <w:pPr>
        <w:ind w:left="8089" w:hanging="708"/>
      </w:pPr>
      <w:rPr>
        <w:rFonts w:hint="default"/>
      </w:rPr>
    </w:lvl>
  </w:abstractNum>
  <w:abstractNum w:abstractNumId="12" w15:restartNumberingAfterBreak="0">
    <w:nsid w:val="3FAD1A91"/>
    <w:multiLevelType w:val="hybridMultilevel"/>
    <w:tmpl w:val="9FBEAF8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4183718D"/>
    <w:multiLevelType w:val="hybridMultilevel"/>
    <w:tmpl w:val="06B0CB0C"/>
    <w:lvl w:ilvl="0" w:tplc="E474F05E">
      <w:start w:val="5"/>
      <w:numFmt w:val="decimalZero"/>
      <w:lvlText w:val="%1"/>
      <w:lvlJc w:val="left"/>
      <w:pPr>
        <w:ind w:left="468" w:hanging="360"/>
      </w:pPr>
      <w:rPr>
        <w:rFonts w:hint="default"/>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1908" w:hanging="180"/>
      </w:pPr>
    </w:lvl>
    <w:lvl w:ilvl="3" w:tplc="0416000F" w:tentative="1">
      <w:start w:val="1"/>
      <w:numFmt w:val="decimal"/>
      <w:lvlText w:val="%4."/>
      <w:lvlJc w:val="left"/>
      <w:pPr>
        <w:ind w:left="2628" w:hanging="360"/>
      </w:pPr>
    </w:lvl>
    <w:lvl w:ilvl="4" w:tplc="04160019" w:tentative="1">
      <w:start w:val="1"/>
      <w:numFmt w:val="lowerLetter"/>
      <w:lvlText w:val="%5."/>
      <w:lvlJc w:val="left"/>
      <w:pPr>
        <w:ind w:left="3348" w:hanging="360"/>
      </w:pPr>
    </w:lvl>
    <w:lvl w:ilvl="5" w:tplc="0416001B" w:tentative="1">
      <w:start w:val="1"/>
      <w:numFmt w:val="lowerRoman"/>
      <w:lvlText w:val="%6."/>
      <w:lvlJc w:val="right"/>
      <w:pPr>
        <w:ind w:left="4068" w:hanging="180"/>
      </w:pPr>
    </w:lvl>
    <w:lvl w:ilvl="6" w:tplc="0416000F" w:tentative="1">
      <w:start w:val="1"/>
      <w:numFmt w:val="decimal"/>
      <w:lvlText w:val="%7."/>
      <w:lvlJc w:val="left"/>
      <w:pPr>
        <w:ind w:left="4788" w:hanging="360"/>
      </w:pPr>
    </w:lvl>
    <w:lvl w:ilvl="7" w:tplc="04160019" w:tentative="1">
      <w:start w:val="1"/>
      <w:numFmt w:val="lowerLetter"/>
      <w:lvlText w:val="%8."/>
      <w:lvlJc w:val="left"/>
      <w:pPr>
        <w:ind w:left="5508" w:hanging="360"/>
      </w:pPr>
    </w:lvl>
    <w:lvl w:ilvl="8" w:tplc="0416001B" w:tentative="1">
      <w:start w:val="1"/>
      <w:numFmt w:val="lowerRoman"/>
      <w:lvlText w:val="%9."/>
      <w:lvlJc w:val="right"/>
      <w:pPr>
        <w:ind w:left="6228" w:hanging="180"/>
      </w:pPr>
    </w:lvl>
  </w:abstractNum>
  <w:abstractNum w:abstractNumId="14" w15:restartNumberingAfterBreak="0">
    <w:nsid w:val="4A457F99"/>
    <w:multiLevelType w:val="hybridMultilevel"/>
    <w:tmpl w:val="1894295A"/>
    <w:lvl w:ilvl="0" w:tplc="A5FC2EC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09074F1"/>
    <w:multiLevelType w:val="hybridMultilevel"/>
    <w:tmpl w:val="12B880C4"/>
    <w:lvl w:ilvl="0" w:tplc="841C8856">
      <w:start w:val="5"/>
      <w:numFmt w:val="bullet"/>
      <w:lvlText w:val="-"/>
      <w:lvlJc w:val="left"/>
      <w:pPr>
        <w:ind w:left="360" w:hanging="360"/>
      </w:pPr>
      <w:rPr>
        <w:rFonts w:ascii="Times New Roman" w:eastAsia="Times New Roman" w:hAnsi="Times New Roman" w:cs="Times New Roman"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55D62FA7"/>
    <w:multiLevelType w:val="hybridMultilevel"/>
    <w:tmpl w:val="28C0A614"/>
    <w:lvl w:ilvl="0" w:tplc="841C885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66A1C"/>
    <w:multiLevelType w:val="hybridMultilevel"/>
    <w:tmpl w:val="8542A230"/>
    <w:lvl w:ilvl="0" w:tplc="A9CEB230">
      <w:start w:val="1"/>
      <w:numFmt w:val="lowerLetter"/>
      <w:lvlText w:val="%1)"/>
      <w:lvlJc w:val="left"/>
      <w:pPr>
        <w:ind w:left="786" w:hanging="360"/>
      </w:pPr>
      <w:rPr>
        <w:rFonts w:hint="default"/>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599C7E82"/>
    <w:multiLevelType w:val="multilevel"/>
    <w:tmpl w:val="4D2607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945CCD"/>
    <w:multiLevelType w:val="multilevel"/>
    <w:tmpl w:val="AB267CB8"/>
    <w:lvl w:ilvl="0">
      <w:start w:val="1"/>
      <w:numFmt w:val="decimal"/>
      <w:lvlText w:val="%1."/>
      <w:lvlJc w:val="left"/>
      <w:pPr>
        <w:ind w:left="828" w:hanging="360"/>
      </w:pPr>
      <w:rPr>
        <w:rFonts w:ascii="Arial" w:eastAsia="Times New Roman" w:hAnsi="Arial" w:cs="Arial"/>
      </w:rPr>
    </w:lvl>
    <w:lvl w:ilvl="1">
      <w:start w:val="1"/>
      <w:numFmt w:val="decimal"/>
      <w:lvlText w:val="%1.%2"/>
      <w:lvlJc w:val="left"/>
      <w:pPr>
        <w:ind w:left="3479"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3888"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184" w:hanging="1440"/>
      </w:pPr>
      <w:rPr>
        <w:rFonts w:hint="default"/>
      </w:rPr>
    </w:lvl>
    <w:lvl w:ilvl="8">
      <w:start w:val="1"/>
      <w:numFmt w:val="decimal"/>
      <w:lvlText w:val="%1.%2.%3.%4.%5.%6.%7.%8.%9"/>
      <w:lvlJc w:val="left"/>
      <w:pPr>
        <w:ind w:left="6012" w:hanging="1800"/>
      </w:pPr>
      <w:rPr>
        <w:rFonts w:hint="default"/>
      </w:rPr>
    </w:lvl>
  </w:abstractNum>
  <w:abstractNum w:abstractNumId="20" w15:restartNumberingAfterBreak="0">
    <w:nsid w:val="692C089B"/>
    <w:multiLevelType w:val="hybridMultilevel"/>
    <w:tmpl w:val="88744F1C"/>
    <w:lvl w:ilvl="0" w:tplc="04160005">
      <w:start w:val="1"/>
      <w:numFmt w:val="bullet"/>
      <w:lvlText w:val=""/>
      <w:lvlJc w:val="left"/>
      <w:pPr>
        <w:ind w:left="907" w:hanging="360"/>
      </w:pPr>
      <w:rPr>
        <w:rFonts w:ascii="Wingdings" w:hAnsi="Wingdings" w:hint="default"/>
      </w:rPr>
    </w:lvl>
    <w:lvl w:ilvl="1" w:tplc="04160003" w:tentative="1">
      <w:start w:val="1"/>
      <w:numFmt w:val="bullet"/>
      <w:lvlText w:val="o"/>
      <w:lvlJc w:val="left"/>
      <w:pPr>
        <w:ind w:left="1627" w:hanging="360"/>
      </w:pPr>
      <w:rPr>
        <w:rFonts w:ascii="Courier New" w:hAnsi="Courier New" w:cs="Courier New" w:hint="default"/>
      </w:rPr>
    </w:lvl>
    <w:lvl w:ilvl="2" w:tplc="04160005" w:tentative="1">
      <w:start w:val="1"/>
      <w:numFmt w:val="bullet"/>
      <w:lvlText w:val=""/>
      <w:lvlJc w:val="left"/>
      <w:pPr>
        <w:ind w:left="2347" w:hanging="360"/>
      </w:pPr>
      <w:rPr>
        <w:rFonts w:ascii="Wingdings" w:hAnsi="Wingdings" w:hint="default"/>
      </w:rPr>
    </w:lvl>
    <w:lvl w:ilvl="3" w:tplc="04160001" w:tentative="1">
      <w:start w:val="1"/>
      <w:numFmt w:val="bullet"/>
      <w:lvlText w:val=""/>
      <w:lvlJc w:val="left"/>
      <w:pPr>
        <w:ind w:left="3067" w:hanging="360"/>
      </w:pPr>
      <w:rPr>
        <w:rFonts w:ascii="Symbol" w:hAnsi="Symbol" w:hint="default"/>
      </w:rPr>
    </w:lvl>
    <w:lvl w:ilvl="4" w:tplc="04160003" w:tentative="1">
      <w:start w:val="1"/>
      <w:numFmt w:val="bullet"/>
      <w:lvlText w:val="o"/>
      <w:lvlJc w:val="left"/>
      <w:pPr>
        <w:ind w:left="3787" w:hanging="360"/>
      </w:pPr>
      <w:rPr>
        <w:rFonts w:ascii="Courier New" w:hAnsi="Courier New" w:cs="Courier New" w:hint="default"/>
      </w:rPr>
    </w:lvl>
    <w:lvl w:ilvl="5" w:tplc="04160005" w:tentative="1">
      <w:start w:val="1"/>
      <w:numFmt w:val="bullet"/>
      <w:lvlText w:val=""/>
      <w:lvlJc w:val="left"/>
      <w:pPr>
        <w:ind w:left="4507" w:hanging="360"/>
      </w:pPr>
      <w:rPr>
        <w:rFonts w:ascii="Wingdings" w:hAnsi="Wingdings" w:hint="default"/>
      </w:rPr>
    </w:lvl>
    <w:lvl w:ilvl="6" w:tplc="04160001" w:tentative="1">
      <w:start w:val="1"/>
      <w:numFmt w:val="bullet"/>
      <w:lvlText w:val=""/>
      <w:lvlJc w:val="left"/>
      <w:pPr>
        <w:ind w:left="5227" w:hanging="360"/>
      </w:pPr>
      <w:rPr>
        <w:rFonts w:ascii="Symbol" w:hAnsi="Symbol" w:hint="default"/>
      </w:rPr>
    </w:lvl>
    <w:lvl w:ilvl="7" w:tplc="04160003" w:tentative="1">
      <w:start w:val="1"/>
      <w:numFmt w:val="bullet"/>
      <w:lvlText w:val="o"/>
      <w:lvlJc w:val="left"/>
      <w:pPr>
        <w:ind w:left="5947" w:hanging="360"/>
      </w:pPr>
      <w:rPr>
        <w:rFonts w:ascii="Courier New" w:hAnsi="Courier New" w:cs="Courier New" w:hint="default"/>
      </w:rPr>
    </w:lvl>
    <w:lvl w:ilvl="8" w:tplc="04160005" w:tentative="1">
      <w:start w:val="1"/>
      <w:numFmt w:val="bullet"/>
      <w:lvlText w:val=""/>
      <w:lvlJc w:val="left"/>
      <w:pPr>
        <w:ind w:left="6667" w:hanging="360"/>
      </w:pPr>
      <w:rPr>
        <w:rFonts w:ascii="Wingdings" w:hAnsi="Wingdings" w:hint="default"/>
      </w:rPr>
    </w:lvl>
  </w:abstractNum>
  <w:abstractNum w:abstractNumId="21" w15:restartNumberingAfterBreak="0">
    <w:nsid w:val="6AA623CC"/>
    <w:multiLevelType w:val="hybridMultilevel"/>
    <w:tmpl w:val="6766232E"/>
    <w:lvl w:ilvl="0" w:tplc="42121DD2">
      <w:start w:val="5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2" w15:restartNumberingAfterBreak="0">
    <w:nsid w:val="6B5E34C2"/>
    <w:multiLevelType w:val="multilevel"/>
    <w:tmpl w:val="5560B4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5E478D"/>
    <w:multiLevelType w:val="hybridMultilevel"/>
    <w:tmpl w:val="469E7402"/>
    <w:lvl w:ilvl="0" w:tplc="7C38F8DA">
      <w:start w:val="8"/>
      <w:numFmt w:val="bullet"/>
      <w:lvlText w:val="-"/>
      <w:lvlJc w:val="left"/>
      <w:pPr>
        <w:ind w:left="862" w:hanging="360"/>
      </w:pPr>
      <w:rPr>
        <w:rFonts w:ascii="Arial" w:eastAsia="Times New Roman" w:hAnsi="Arial" w:cs="Aria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4" w15:restartNumberingAfterBreak="0">
    <w:nsid w:val="73723075"/>
    <w:multiLevelType w:val="hybridMultilevel"/>
    <w:tmpl w:val="54023BB6"/>
    <w:lvl w:ilvl="0" w:tplc="0E18FA7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A415268"/>
    <w:multiLevelType w:val="multilevel"/>
    <w:tmpl w:val="2BDE2C60"/>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7DD81F01"/>
    <w:multiLevelType w:val="hybridMultilevel"/>
    <w:tmpl w:val="350A2178"/>
    <w:lvl w:ilvl="0" w:tplc="04160001">
      <w:start w:val="1"/>
      <w:numFmt w:val="bullet"/>
      <w:lvlText w:val=""/>
      <w:lvlJc w:val="left"/>
      <w:pPr>
        <w:ind w:left="907" w:hanging="360"/>
      </w:pPr>
      <w:rPr>
        <w:rFonts w:ascii="Symbol" w:hAnsi="Symbol" w:hint="default"/>
      </w:rPr>
    </w:lvl>
    <w:lvl w:ilvl="1" w:tplc="04160003" w:tentative="1">
      <w:start w:val="1"/>
      <w:numFmt w:val="bullet"/>
      <w:lvlText w:val="o"/>
      <w:lvlJc w:val="left"/>
      <w:pPr>
        <w:ind w:left="1627" w:hanging="360"/>
      </w:pPr>
      <w:rPr>
        <w:rFonts w:ascii="Courier New" w:hAnsi="Courier New" w:cs="Courier New" w:hint="default"/>
      </w:rPr>
    </w:lvl>
    <w:lvl w:ilvl="2" w:tplc="04160005" w:tentative="1">
      <w:start w:val="1"/>
      <w:numFmt w:val="bullet"/>
      <w:lvlText w:val=""/>
      <w:lvlJc w:val="left"/>
      <w:pPr>
        <w:ind w:left="2347" w:hanging="360"/>
      </w:pPr>
      <w:rPr>
        <w:rFonts w:ascii="Wingdings" w:hAnsi="Wingdings" w:hint="default"/>
      </w:rPr>
    </w:lvl>
    <w:lvl w:ilvl="3" w:tplc="04160001" w:tentative="1">
      <w:start w:val="1"/>
      <w:numFmt w:val="bullet"/>
      <w:lvlText w:val=""/>
      <w:lvlJc w:val="left"/>
      <w:pPr>
        <w:ind w:left="3067" w:hanging="360"/>
      </w:pPr>
      <w:rPr>
        <w:rFonts w:ascii="Symbol" w:hAnsi="Symbol" w:hint="default"/>
      </w:rPr>
    </w:lvl>
    <w:lvl w:ilvl="4" w:tplc="04160003" w:tentative="1">
      <w:start w:val="1"/>
      <w:numFmt w:val="bullet"/>
      <w:lvlText w:val="o"/>
      <w:lvlJc w:val="left"/>
      <w:pPr>
        <w:ind w:left="3787" w:hanging="360"/>
      </w:pPr>
      <w:rPr>
        <w:rFonts w:ascii="Courier New" w:hAnsi="Courier New" w:cs="Courier New" w:hint="default"/>
      </w:rPr>
    </w:lvl>
    <w:lvl w:ilvl="5" w:tplc="04160005" w:tentative="1">
      <w:start w:val="1"/>
      <w:numFmt w:val="bullet"/>
      <w:lvlText w:val=""/>
      <w:lvlJc w:val="left"/>
      <w:pPr>
        <w:ind w:left="4507" w:hanging="360"/>
      </w:pPr>
      <w:rPr>
        <w:rFonts w:ascii="Wingdings" w:hAnsi="Wingdings" w:hint="default"/>
      </w:rPr>
    </w:lvl>
    <w:lvl w:ilvl="6" w:tplc="04160001" w:tentative="1">
      <w:start w:val="1"/>
      <w:numFmt w:val="bullet"/>
      <w:lvlText w:val=""/>
      <w:lvlJc w:val="left"/>
      <w:pPr>
        <w:ind w:left="5227" w:hanging="360"/>
      </w:pPr>
      <w:rPr>
        <w:rFonts w:ascii="Symbol" w:hAnsi="Symbol" w:hint="default"/>
      </w:rPr>
    </w:lvl>
    <w:lvl w:ilvl="7" w:tplc="04160003" w:tentative="1">
      <w:start w:val="1"/>
      <w:numFmt w:val="bullet"/>
      <w:lvlText w:val="o"/>
      <w:lvlJc w:val="left"/>
      <w:pPr>
        <w:ind w:left="5947" w:hanging="360"/>
      </w:pPr>
      <w:rPr>
        <w:rFonts w:ascii="Courier New" w:hAnsi="Courier New" w:cs="Courier New" w:hint="default"/>
      </w:rPr>
    </w:lvl>
    <w:lvl w:ilvl="8" w:tplc="04160005" w:tentative="1">
      <w:start w:val="1"/>
      <w:numFmt w:val="bullet"/>
      <w:lvlText w:val=""/>
      <w:lvlJc w:val="left"/>
      <w:pPr>
        <w:ind w:left="6667" w:hanging="360"/>
      </w:pPr>
      <w:rPr>
        <w:rFonts w:ascii="Wingdings" w:hAnsi="Wingdings" w:hint="default"/>
      </w:rPr>
    </w:lvl>
  </w:abstractNum>
  <w:num w:numId="1" w16cid:durableId="2108429170">
    <w:abstractNumId w:val="0"/>
  </w:num>
  <w:num w:numId="2" w16cid:durableId="14889085">
    <w:abstractNumId w:val="11"/>
  </w:num>
  <w:num w:numId="3" w16cid:durableId="1905407563">
    <w:abstractNumId w:val="5"/>
  </w:num>
  <w:num w:numId="4" w16cid:durableId="752438807">
    <w:abstractNumId w:val="10"/>
  </w:num>
  <w:num w:numId="5" w16cid:durableId="48070329">
    <w:abstractNumId w:val="18"/>
  </w:num>
  <w:num w:numId="6" w16cid:durableId="364864827">
    <w:abstractNumId w:val="3"/>
  </w:num>
  <w:num w:numId="7" w16cid:durableId="1244725498">
    <w:abstractNumId w:val="14"/>
  </w:num>
  <w:num w:numId="8" w16cid:durableId="28839351">
    <w:abstractNumId w:val="21"/>
  </w:num>
  <w:num w:numId="9" w16cid:durableId="1372454997">
    <w:abstractNumId w:val="4"/>
  </w:num>
  <w:num w:numId="10" w16cid:durableId="1484392039">
    <w:abstractNumId w:val="24"/>
  </w:num>
  <w:num w:numId="11" w16cid:durableId="2006589461">
    <w:abstractNumId w:val="13"/>
  </w:num>
  <w:num w:numId="12" w16cid:durableId="1797144074">
    <w:abstractNumId w:val="6"/>
  </w:num>
  <w:num w:numId="13" w16cid:durableId="1686134175">
    <w:abstractNumId w:val="2"/>
  </w:num>
  <w:num w:numId="14" w16cid:durableId="1548368649">
    <w:abstractNumId w:val="23"/>
  </w:num>
  <w:num w:numId="15" w16cid:durableId="1138382568">
    <w:abstractNumId w:val="7"/>
  </w:num>
  <w:num w:numId="16" w16cid:durableId="1314142928">
    <w:abstractNumId w:val="19"/>
  </w:num>
  <w:num w:numId="17" w16cid:durableId="489061803">
    <w:abstractNumId w:val="22"/>
  </w:num>
  <w:num w:numId="18" w16cid:durableId="1942101011">
    <w:abstractNumId w:val="17"/>
  </w:num>
  <w:num w:numId="19" w16cid:durableId="1855997418">
    <w:abstractNumId w:val="1"/>
  </w:num>
  <w:num w:numId="20" w16cid:durableId="610236427">
    <w:abstractNumId w:val="26"/>
  </w:num>
  <w:num w:numId="21" w16cid:durableId="1514800588">
    <w:abstractNumId w:val="20"/>
  </w:num>
  <w:num w:numId="22" w16cid:durableId="1551916402">
    <w:abstractNumId w:val="9"/>
  </w:num>
  <w:num w:numId="23" w16cid:durableId="325088065">
    <w:abstractNumId w:val="16"/>
  </w:num>
  <w:num w:numId="24" w16cid:durableId="1167014364">
    <w:abstractNumId w:val="25"/>
  </w:num>
  <w:num w:numId="25" w16cid:durableId="1856113273">
    <w:abstractNumId w:val="12"/>
  </w:num>
  <w:num w:numId="26" w16cid:durableId="815954660">
    <w:abstractNumId w:val="15"/>
  </w:num>
  <w:num w:numId="27" w16cid:durableId="137141329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forms" w:enforcement="1" w:cryptProviderType="rsaAES" w:cryptAlgorithmClass="hash" w:cryptAlgorithmType="typeAny" w:cryptAlgorithmSid="14" w:cryptSpinCount="100000" w:hash="tIh0LApqSKmFd2oaFcpbTcesTryVpuZSS+/DcYOYqHlN9JEzyty7VONB03bHC7GzFwo9hio+/PqMaaPqCBlnlA==" w:salt="chLOjycFPXoZV1K7oGkOIQ=="/>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EA"/>
    <w:rsid w:val="00001750"/>
    <w:rsid w:val="00001EA7"/>
    <w:rsid w:val="00004AC6"/>
    <w:rsid w:val="0001156A"/>
    <w:rsid w:val="00020D43"/>
    <w:rsid w:val="0002209A"/>
    <w:rsid w:val="00025687"/>
    <w:rsid w:val="0002629D"/>
    <w:rsid w:val="000323DD"/>
    <w:rsid w:val="0003296A"/>
    <w:rsid w:val="00032D70"/>
    <w:rsid w:val="00037AA2"/>
    <w:rsid w:val="00040F16"/>
    <w:rsid w:val="0004146E"/>
    <w:rsid w:val="00041B6B"/>
    <w:rsid w:val="00043D78"/>
    <w:rsid w:val="000444AF"/>
    <w:rsid w:val="00046919"/>
    <w:rsid w:val="0005064E"/>
    <w:rsid w:val="00051302"/>
    <w:rsid w:val="000524AC"/>
    <w:rsid w:val="0006085F"/>
    <w:rsid w:val="00065A1E"/>
    <w:rsid w:val="00066CA7"/>
    <w:rsid w:val="00071C47"/>
    <w:rsid w:val="00074121"/>
    <w:rsid w:val="00076519"/>
    <w:rsid w:val="00077F1C"/>
    <w:rsid w:val="00081C34"/>
    <w:rsid w:val="0008287F"/>
    <w:rsid w:val="000864C7"/>
    <w:rsid w:val="00086EE6"/>
    <w:rsid w:val="00087089"/>
    <w:rsid w:val="00087ED0"/>
    <w:rsid w:val="00091631"/>
    <w:rsid w:val="0009276F"/>
    <w:rsid w:val="000A06BC"/>
    <w:rsid w:val="000A0D82"/>
    <w:rsid w:val="000A58FE"/>
    <w:rsid w:val="000A736E"/>
    <w:rsid w:val="000B377E"/>
    <w:rsid w:val="000B4888"/>
    <w:rsid w:val="000B51DA"/>
    <w:rsid w:val="000B6E5D"/>
    <w:rsid w:val="000B7558"/>
    <w:rsid w:val="000C01A6"/>
    <w:rsid w:val="000C0BA8"/>
    <w:rsid w:val="000C185A"/>
    <w:rsid w:val="000C2195"/>
    <w:rsid w:val="000C21AF"/>
    <w:rsid w:val="000C32AD"/>
    <w:rsid w:val="000C7CE9"/>
    <w:rsid w:val="000D0877"/>
    <w:rsid w:val="000D1A76"/>
    <w:rsid w:val="000D42DF"/>
    <w:rsid w:val="000D57D0"/>
    <w:rsid w:val="000D6A9C"/>
    <w:rsid w:val="000D6F7A"/>
    <w:rsid w:val="000D7D2B"/>
    <w:rsid w:val="000E0372"/>
    <w:rsid w:val="000E2C71"/>
    <w:rsid w:val="000E6B02"/>
    <w:rsid w:val="000F00B6"/>
    <w:rsid w:val="000F23E9"/>
    <w:rsid w:val="000F2868"/>
    <w:rsid w:val="000F2ADD"/>
    <w:rsid w:val="000F3941"/>
    <w:rsid w:val="000F6390"/>
    <w:rsid w:val="000F792F"/>
    <w:rsid w:val="000F7C41"/>
    <w:rsid w:val="00101971"/>
    <w:rsid w:val="00102410"/>
    <w:rsid w:val="001029BB"/>
    <w:rsid w:val="00103CA4"/>
    <w:rsid w:val="00104E42"/>
    <w:rsid w:val="001064AA"/>
    <w:rsid w:val="00107D29"/>
    <w:rsid w:val="00110E57"/>
    <w:rsid w:val="00111501"/>
    <w:rsid w:val="001125F7"/>
    <w:rsid w:val="00114A1B"/>
    <w:rsid w:val="00115F87"/>
    <w:rsid w:val="001170F5"/>
    <w:rsid w:val="001206F6"/>
    <w:rsid w:val="0012240D"/>
    <w:rsid w:val="0012272C"/>
    <w:rsid w:val="00122A36"/>
    <w:rsid w:val="00124C0E"/>
    <w:rsid w:val="00130F7B"/>
    <w:rsid w:val="00132002"/>
    <w:rsid w:val="00132758"/>
    <w:rsid w:val="0013579B"/>
    <w:rsid w:val="001413CF"/>
    <w:rsid w:val="001414E6"/>
    <w:rsid w:val="001437D9"/>
    <w:rsid w:val="00143AC0"/>
    <w:rsid w:val="0014734F"/>
    <w:rsid w:val="00147376"/>
    <w:rsid w:val="00150210"/>
    <w:rsid w:val="00150B4B"/>
    <w:rsid w:val="00151AA7"/>
    <w:rsid w:val="00155D8A"/>
    <w:rsid w:val="001601D2"/>
    <w:rsid w:val="00161F80"/>
    <w:rsid w:val="001653CD"/>
    <w:rsid w:val="00165BE5"/>
    <w:rsid w:val="00166F23"/>
    <w:rsid w:val="0017008B"/>
    <w:rsid w:val="00170AEA"/>
    <w:rsid w:val="00171461"/>
    <w:rsid w:val="00173965"/>
    <w:rsid w:val="00174153"/>
    <w:rsid w:val="001758DC"/>
    <w:rsid w:val="00175D56"/>
    <w:rsid w:val="00176A81"/>
    <w:rsid w:val="00176CF4"/>
    <w:rsid w:val="001770F2"/>
    <w:rsid w:val="00180E3B"/>
    <w:rsid w:val="00182536"/>
    <w:rsid w:val="001855A8"/>
    <w:rsid w:val="00191FED"/>
    <w:rsid w:val="001933EA"/>
    <w:rsid w:val="001943B2"/>
    <w:rsid w:val="001944B4"/>
    <w:rsid w:val="001949AD"/>
    <w:rsid w:val="00195528"/>
    <w:rsid w:val="00195F75"/>
    <w:rsid w:val="001A208B"/>
    <w:rsid w:val="001A3DED"/>
    <w:rsid w:val="001A67D5"/>
    <w:rsid w:val="001A6955"/>
    <w:rsid w:val="001B0BD2"/>
    <w:rsid w:val="001B1A04"/>
    <w:rsid w:val="001B3B3E"/>
    <w:rsid w:val="001B4D0D"/>
    <w:rsid w:val="001B51A8"/>
    <w:rsid w:val="001B6A63"/>
    <w:rsid w:val="001B7CB0"/>
    <w:rsid w:val="001C2A1D"/>
    <w:rsid w:val="001C6BEE"/>
    <w:rsid w:val="001D0EA5"/>
    <w:rsid w:val="001D20A3"/>
    <w:rsid w:val="001E071B"/>
    <w:rsid w:val="001E126D"/>
    <w:rsid w:val="001E15E2"/>
    <w:rsid w:val="001E18FD"/>
    <w:rsid w:val="001E263B"/>
    <w:rsid w:val="001E2FD9"/>
    <w:rsid w:val="001E3457"/>
    <w:rsid w:val="001E39A6"/>
    <w:rsid w:val="001E3E36"/>
    <w:rsid w:val="001E629B"/>
    <w:rsid w:val="001F0CAE"/>
    <w:rsid w:val="001F4E59"/>
    <w:rsid w:val="001F5634"/>
    <w:rsid w:val="001F5E14"/>
    <w:rsid w:val="00200771"/>
    <w:rsid w:val="0020259F"/>
    <w:rsid w:val="002028B3"/>
    <w:rsid w:val="00203846"/>
    <w:rsid w:val="00204AA9"/>
    <w:rsid w:val="00205591"/>
    <w:rsid w:val="002055DF"/>
    <w:rsid w:val="00206249"/>
    <w:rsid w:val="00206BA8"/>
    <w:rsid w:val="00206DEE"/>
    <w:rsid w:val="00207EEF"/>
    <w:rsid w:val="00210997"/>
    <w:rsid w:val="00211EA0"/>
    <w:rsid w:val="002130D9"/>
    <w:rsid w:val="00215515"/>
    <w:rsid w:val="00215805"/>
    <w:rsid w:val="00217B01"/>
    <w:rsid w:val="00220F10"/>
    <w:rsid w:val="002210B2"/>
    <w:rsid w:val="00221254"/>
    <w:rsid w:val="002212D5"/>
    <w:rsid w:val="002230BC"/>
    <w:rsid w:val="00224A5C"/>
    <w:rsid w:val="00226790"/>
    <w:rsid w:val="0022761E"/>
    <w:rsid w:val="00227675"/>
    <w:rsid w:val="00227D91"/>
    <w:rsid w:val="00230024"/>
    <w:rsid w:val="00231721"/>
    <w:rsid w:val="00234090"/>
    <w:rsid w:val="002349F2"/>
    <w:rsid w:val="00234E12"/>
    <w:rsid w:val="00234E43"/>
    <w:rsid w:val="00237657"/>
    <w:rsid w:val="00237F30"/>
    <w:rsid w:val="00240046"/>
    <w:rsid w:val="0024612B"/>
    <w:rsid w:val="002469CE"/>
    <w:rsid w:val="00247911"/>
    <w:rsid w:val="00247FC0"/>
    <w:rsid w:val="002523B2"/>
    <w:rsid w:val="00252E49"/>
    <w:rsid w:val="00253ECC"/>
    <w:rsid w:val="00253FDB"/>
    <w:rsid w:val="00254D4A"/>
    <w:rsid w:val="00260E7C"/>
    <w:rsid w:val="00261C9A"/>
    <w:rsid w:val="00262D16"/>
    <w:rsid w:val="00264F08"/>
    <w:rsid w:val="00274051"/>
    <w:rsid w:val="00274B73"/>
    <w:rsid w:val="0027517B"/>
    <w:rsid w:val="0027747C"/>
    <w:rsid w:val="002774F1"/>
    <w:rsid w:val="0027765F"/>
    <w:rsid w:val="00280E51"/>
    <w:rsid w:val="0028421D"/>
    <w:rsid w:val="00284EE0"/>
    <w:rsid w:val="002856D2"/>
    <w:rsid w:val="00285E77"/>
    <w:rsid w:val="00286DCB"/>
    <w:rsid w:val="00290371"/>
    <w:rsid w:val="0029485D"/>
    <w:rsid w:val="0029528E"/>
    <w:rsid w:val="00295335"/>
    <w:rsid w:val="00297D89"/>
    <w:rsid w:val="002A0E37"/>
    <w:rsid w:val="002A31D0"/>
    <w:rsid w:val="002B135C"/>
    <w:rsid w:val="002B1D30"/>
    <w:rsid w:val="002B2FA6"/>
    <w:rsid w:val="002B65A3"/>
    <w:rsid w:val="002B6B21"/>
    <w:rsid w:val="002B701D"/>
    <w:rsid w:val="002B707A"/>
    <w:rsid w:val="002B762C"/>
    <w:rsid w:val="002C1091"/>
    <w:rsid w:val="002C1DA1"/>
    <w:rsid w:val="002C30A5"/>
    <w:rsid w:val="002C5F86"/>
    <w:rsid w:val="002C6DDA"/>
    <w:rsid w:val="002C6F22"/>
    <w:rsid w:val="002C753F"/>
    <w:rsid w:val="002D0AA9"/>
    <w:rsid w:val="002D1B46"/>
    <w:rsid w:val="002D20AA"/>
    <w:rsid w:val="002D3D70"/>
    <w:rsid w:val="002D46DF"/>
    <w:rsid w:val="002D6AD6"/>
    <w:rsid w:val="002D7118"/>
    <w:rsid w:val="002E25E4"/>
    <w:rsid w:val="002E2E86"/>
    <w:rsid w:val="002E4AB1"/>
    <w:rsid w:val="002F0A3E"/>
    <w:rsid w:val="002F2E11"/>
    <w:rsid w:val="002F5D3F"/>
    <w:rsid w:val="0030125A"/>
    <w:rsid w:val="003012CE"/>
    <w:rsid w:val="00303407"/>
    <w:rsid w:val="0030343B"/>
    <w:rsid w:val="003049AC"/>
    <w:rsid w:val="00305C86"/>
    <w:rsid w:val="00306C2B"/>
    <w:rsid w:val="00306C6B"/>
    <w:rsid w:val="003075F2"/>
    <w:rsid w:val="003114D0"/>
    <w:rsid w:val="00312913"/>
    <w:rsid w:val="00315468"/>
    <w:rsid w:val="00316EFC"/>
    <w:rsid w:val="003209A0"/>
    <w:rsid w:val="00322548"/>
    <w:rsid w:val="00322623"/>
    <w:rsid w:val="0032751B"/>
    <w:rsid w:val="00327C0E"/>
    <w:rsid w:val="00332380"/>
    <w:rsid w:val="003353A6"/>
    <w:rsid w:val="003441C8"/>
    <w:rsid w:val="00344546"/>
    <w:rsid w:val="00347213"/>
    <w:rsid w:val="00347583"/>
    <w:rsid w:val="00350069"/>
    <w:rsid w:val="0035093F"/>
    <w:rsid w:val="0035351E"/>
    <w:rsid w:val="00354968"/>
    <w:rsid w:val="00354BE5"/>
    <w:rsid w:val="00356064"/>
    <w:rsid w:val="00356858"/>
    <w:rsid w:val="00360B44"/>
    <w:rsid w:val="003630E7"/>
    <w:rsid w:val="00365526"/>
    <w:rsid w:val="00366D01"/>
    <w:rsid w:val="0036748A"/>
    <w:rsid w:val="00367CA0"/>
    <w:rsid w:val="00367FE5"/>
    <w:rsid w:val="003714F0"/>
    <w:rsid w:val="00372678"/>
    <w:rsid w:val="00372AB2"/>
    <w:rsid w:val="00373022"/>
    <w:rsid w:val="00373AD1"/>
    <w:rsid w:val="003778E6"/>
    <w:rsid w:val="00380495"/>
    <w:rsid w:val="003811EE"/>
    <w:rsid w:val="00383E61"/>
    <w:rsid w:val="003842A9"/>
    <w:rsid w:val="0038690D"/>
    <w:rsid w:val="00386D62"/>
    <w:rsid w:val="0038716B"/>
    <w:rsid w:val="003900C6"/>
    <w:rsid w:val="00390A98"/>
    <w:rsid w:val="003917AD"/>
    <w:rsid w:val="00396532"/>
    <w:rsid w:val="00397132"/>
    <w:rsid w:val="003976A7"/>
    <w:rsid w:val="003A1814"/>
    <w:rsid w:val="003A3F04"/>
    <w:rsid w:val="003A416E"/>
    <w:rsid w:val="003A4A79"/>
    <w:rsid w:val="003A5562"/>
    <w:rsid w:val="003A7232"/>
    <w:rsid w:val="003B1739"/>
    <w:rsid w:val="003B4782"/>
    <w:rsid w:val="003B5066"/>
    <w:rsid w:val="003B63C4"/>
    <w:rsid w:val="003B655F"/>
    <w:rsid w:val="003B67EF"/>
    <w:rsid w:val="003C022A"/>
    <w:rsid w:val="003C08A0"/>
    <w:rsid w:val="003C1563"/>
    <w:rsid w:val="003C3BBC"/>
    <w:rsid w:val="003C49ED"/>
    <w:rsid w:val="003C5656"/>
    <w:rsid w:val="003C5A5E"/>
    <w:rsid w:val="003C78C2"/>
    <w:rsid w:val="003C79DE"/>
    <w:rsid w:val="003D1352"/>
    <w:rsid w:val="003D2C5E"/>
    <w:rsid w:val="003D3122"/>
    <w:rsid w:val="003D393E"/>
    <w:rsid w:val="003D4D03"/>
    <w:rsid w:val="003D58DA"/>
    <w:rsid w:val="003D718F"/>
    <w:rsid w:val="003E010C"/>
    <w:rsid w:val="003E15FD"/>
    <w:rsid w:val="003E624D"/>
    <w:rsid w:val="003F08CA"/>
    <w:rsid w:val="003F270C"/>
    <w:rsid w:val="003F2985"/>
    <w:rsid w:val="003F356D"/>
    <w:rsid w:val="003F404B"/>
    <w:rsid w:val="003F445D"/>
    <w:rsid w:val="003F4A4E"/>
    <w:rsid w:val="003F5564"/>
    <w:rsid w:val="003F7DC3"/>
    <w:rsid w:val="0040112C"/>
    <w:rsid w:val="00402B49"/>
    <w:rsid w:val="0040352F"/>
    <w:rsid w:val="00403CD5"/>
    <w:rsid w:val="00403F3B"/>
    <w:rsid w:val="004040AC"/>
    <w:rsid w:val="00405FFB"/>
    <w:rsid w:val="004065F3"/>
    <w:rsid w:val="00410C0F"/>
    <w:rsid w:val="0041100A"/>
    <w:rsid w:val="004117D3"/>
    <w:rsid w:val="00412B8B"/>
    <w:rsid w:val="00412FB3"/>
    <w:rsid w:val="0041376F"/>
    <w:rsid w:val="00413F31"/>
    <w:rsid w:val="00414053"/>
    <w:rsid w:val="0041412B"/>
    <w:rsid w:val="0041489D"/>
    <w:rsid w:val="00415955"/>
    <w:rsid w:val="0041617F"/>
    <w:rsid w:val="00417DBE"/>
    <w:rsid w:val="00420346"/>
    <w:rsid w:val="00420E33"/>
    <w:rsid w:val="00421D3A"/>
    <w:rsid w:val="00424D0B"/>
    <w:rsid w:val="004252E8"/>
    <w:rsid w:val="004259FC"/>
    <w:rsid w:val="0042606F"/>
    <w:rsid w:val="00427633"/>
    <w:rsid w:val="004311AD"/>
    <w:rsid w:val="00431F89"/>
    <w:rsid w:val="00433401"/>
    <w:rsid w:val="00433A9B"/>
    <w:rsid w:val="00434161"/>
    <w:rsid w:val="00435A33"/>
    <w:rsid w:val="00436DB0"/>
    <w:rsid w:val="004378E0"/>
    <w:rsid w:val="00437C93"/>
    <w:rsid w:val="00440437"/>
    <w:rsid w:val="00440CFE"/>
    <w:rsid w:val="00440F91"/>
    <w:rsid w:val="00441320"/>
    <w:rsid w:val="004414C9"/>
    <w:rsid w:val="00442AB3"/>
    <w:rsid w:val="00443689"/>
    <w:rsid w:val="00445BF7"/>
    <w:rsid w:val="00450D5C"/>
    <w:rsid w:val="0045251E"/>
    <w:rsid w:val="004526FB"/>
    <w:rsid w:val="0045556A"/>
    <w:rsid w:val="00457333"/>
    <w:rsid w:val="004579C4"/>
    <w:rsid w:val="00457C8B"/>
    <w:rsid w:val="00464CBF"/>
    <w:rsid w:val="00465D71"/>
    <w:rsid w:val="004661F8"/>
    <w:rsid w:val="00466539"/>
    <w:rsid w:val="00466633"/>
    <w:rsid w:val="004667FC"/>
    <w:rsid w:val="00471650"/>
    <w:rsid w:val="00472A72"/>
    <w:rsid w:val="00473286"/>
    <w:rsid w:val="004754FA"/>
    <w:rsid w:val="00477014"/>
    <w:rsid w:val="00484831"/>
    <w:rsid w:val="00484BEC"/>
    <w:rsid w:val="00485DDE"/>
    <w:rsid w:val="0048661F"/>
    <w:rsid w:val="004868C9"/>
    <w:rsid w:val="00486D65"/>
    <w:rsid w:val="00490858"/>
    <w:rsid w:val="00491F0F"/>
    <w:rsid w:val="004926C8"/>
    <w:rsid w:val="00492941"/>
    <w:rsid w:val="004956EA"/>
    <w:rsid w:val="004A0441"/>
    <w:rsid w:val="004A3CE6"/>
    <w:rsid w:val="004A487A"/>
    <w:rsid w:val="004A4F16"/>
    <w:rsid w:val="004A52DB"/>
    <w:rsid w:val="004A5CC2"/>
    <w:rsid w:val="004A61F3"/>
    <w:rsid w:val="004A6E0D"/>
    <w:rsid w:val="004A70CB"/>
    <w:rsid w:val="004B044F"/>
    <w:rsid w:val="004B054A"/>
    <w:rsid w:val="004B2E7F"/>
    <w:rsid w:val="004B4005"/>
    <w:rsid w:val="004B4216"/>
    <w:rsid w:val="004B5120"/>
    <w:rsid w:val="004B624E"/>
    <w:rsid w:val="004B657B"/>
    <w:rsid w:val="004C043C"/>
    <w:rsid w:val="004C1196"/>
    <w:rsid w:val="004C1611"/>
    <w:rsid w:val="004C5521"/>
    <w:rsid w:val="004C5E16"/>
    <w:rsid w:val="004C7F74"/>
    <w:rsid w:val="004D04CF"/>
    <w:rsid w:val="004D25A6"/>
    <w:rsid w:val="004D32FC"/>
    <w:rsid w:val="004D5FC7"/>
    <w:rsid w:val="004D706F"/>
    <w:rsid w:val="004E2C8B"/>
    <w:rsid w:val="004E3B8C"/>
    <w:rsid w:val="004E52B3"/>
    <w:rsid w:val="004F266A"/>
    <w:rsid w:val="004F3576"/>
    <w:rsid w:val="004F47CA"/>
    <w:rsid w:val="004F4F79"/>
    <w:rsid w:val="004F703F"/>
    <w:rsid w:val="00501697"/>
    <w:rsid w:val="005016C5"/>
    <w:rsid w:val="00501C41"/>
    <w:rsid w:val="00501D1D"/>
    <w:rsid w:val="0050254C"/>
    <w:rsid w:val="00503CBB"/>
    <w:rsid w:val="00507DAA"/>
    <w:rsid w:val="005101BA"/>
    <w:rsid w:val="00511FB7"/>
    <w:rsid w:val="0051349E"/>
    <w:rsid w:val="005142BB"/>
    <w:rsid w:val="00515A19"/>
    <w:rsid w:val="005204AA"/>
    <w:rsid w:val="0052207F"/>
    <w:rsid w:val="0052258E"/>
    <w:rsid w:val="005241E4"/>
    <w:rsid w:val="00525510"/>
    <w:rsid w:val="00525679"/>
    <w:rsid w:val="005259AE"/>
    <w:rsid w:val="005259E0"/>
    <w:rsid w:val="005267E2"/>
    <w:rsid w:val="005278B0"/>
    <w:rsid w:val="00527F32"/>
    <w:rsid w:val="00532C1D"/>
    <w:rsid w:val="00536861"/>
    <w:rsid w:val="00536F4B"/>
    <w:rsid w:val="005412B5"/>
    <w:rsid w:val="005422B6"/>
    <w:rsid w:val="00542528"/>
    <w:rsid w:val="00542E82"/>
    <w:rsid w:val="005439F7"/>
    <w:rsid w:val="0054423C"/>
    <w:rsid w:val="00546901"/>
    <w:rsid w:val="00546A23"/>
    <w:rsid w:val="005500F8"/>
    <w:rsid w:val="00550B91"/>
    <w:rsid w:val="00550FFE"/>
    <w:rsid w:val="00551790"/>
    <w:rsid w:val="005522B8"/>
    <w:rsid w:val="00553F1E"/>
    <w:rsid w:val="00555F5C"/>
    <w:rsid w:val="005574B3"/>
    <w:rsid w:val="00557B12"/>
    <w:rsid w:val="00557BEA"/>
    <w:rsid w:val="00566290"/>
    <w:rsid w:val="00566877"/>
    <w:rsid w:val="00574D51"/>
    <w:rsid w:val="00576C78"/>
    <w:rsid w:val="0058162B"/>
    <w:rsid w:val="005819B6"/>
    <w:rsid w:val="005836BC"/>
    <w:rsid w:val="00586B50"/>
    <w:rsid w:val="00586CBA"/>
    <w:rsid w:val="00587988"/>
    <w:rsid w:val="00590839"/>
    <w:rsid w:val="00590CD2"/>
    <w:rsid w:val="00591E07"/>
    <w:rsid w:val="0059396F"/>
    <w:rsid w:val="00594087"/>
    <w:rsid w:val="00596976"/>
    <w:rsid w:val="005A0962"/>
    <w:rsid w:val="005A2126"/>
    <w:rsid w:val="005A2FCC"/>
    <w:rsid w:val="005A4C51"/>
    <w:rsid w:val="005A5038"/>
    <w:rsid w:val="005A50B9"/>
    <w:rsid w:val="005A602F"/>
    <w:rsid w:val="005A616A"/>
    <w:rsid w:val="005A63AD"/>
    <w:rsid w:val="005A74E0"/>
    <w:rsid w:val="005B0C09"/>
    <w:rsid w:val="005B1183"/>
    <w:rsid w:val="005B17F0"/>
    <w:rsid w:val="005B4E0F"/>
    <w:rsid w:val="005C0E4D"/>
    <w:rsid w:val="005C114B"/>
    <w:rsid w:val="005C1582"/>
    <w:rsid w:val="005C2883"/>
    <w:rsid w:val="005C3B56"/>
    <w:rsid w:val="005C3FE6"/>
    <w:rsid w:val="005C5FE3"/>
    <w:rsid w:val="005C60F2"/>
    <w:rsid w:val="005C6E25"/>
    <w:rsid w:val="005C7030"/>
    <w:rsid w:val="005D00CA"/>
    <w:rsid w:val="005D0331"/>
    <w:rsid w:val="005D1097"/>
    <w:rsid w:val="005D59C9"/>
    <w:rsid w:val="005D63FB"/>
    <w:rsid w:val="005D7B68"/>
    <w:rsid w:val="005E172D"/>
    <w:rsid w:val="005E2914"/>
    <w:rsid w:val="005E3750"/>
    <w:rsid w:val="005E43D3"/>
    <w:rsid w:val="005E5B39"/>
    <w:rsid w:val="005E5F52"/>
    <w:rsid w:val="005E74D8"/>
    <w:rsid w:val="005F1833"/>
    <w:rsid w:val="005F3D5F"/>
    <w:rsid w:val="005F4809"/>
    <w:rsid w:val="005F4811"/>
    <w:rsid w:val="005F4C56"/>
    <w:rsid w:val="00604E84"/>
    <w:rsid w:val="006061C3"/>
    <w:rsid w:val="006065F8"/>
    <w:rsid w:val="00607657"/>
    <w:rsid w:val="00612577"/>
    <w:rsid w:val="00612E04"/>
    <w:rsid w:val="00614689"/>
    <w:rsid w:val="00615412"/>
    <w:rsid w:val="006169DC"/>
    <w:rsid w:val="00617C21"/>
    <w:rsid w:val="00620958"/>
    <w:rsid w:val="006225CC"/>
    <w:rsid w:val="006233DB"/>
    <w:rsid w:val="00626188"/>
    <w:rsid w:val="006302E8"/>
    <w:rsid w:val="0063090B"/>
    <w:rsid w:val="006327C8"/>
    <w:rsid w:val="00634C2C"/>
    <w:rsid w:val="00634F12"/>
    <w:rsid w:val="006363AA"/>
    <w:rsid w:val="006377F2"/>
    <w:rsid w:val="00637D16"/>
    <w:rsid w:val="006408BF"/>
    <w:rsid w:val="00640F8D"/>
    <w:rsid w:val="006433B0"/>
    <w:rsid w:val="00643C10"/>
    <w:rsid w:val="00653470"/>
    <w:rsid w:val="00653ED0"/>
    <w:rsid w:val="00655E0C"/>
    <w:rsid w:val="00661389"/>
    <w:rsid w:val="00661EB1"/>
    <w:rsid w:val="0066230B"/>
    <w:rsid w:val="006649A4"/>
    <w:rsid w:val="00664FB6"/>
    <w:rsid w:val="0067012E"/>
    <w:rsid w:val="006704FD"/>
    <w:rsid w:val="006709E3"/>
    <w:rsid w:val="00671108"/>
    <w:rsid w:val="00671A57"/>
    <w:rsid w:val="00672095"/>
    <w:rsid w:val="00673FCD"/>
    <w:rsid w:val="0067469E"/>
    <w:rsid w:val="0067665A"/>
    <w:rsid w:val="00676840"/>
    <w:rsid w:val="00676F0F"/>
    <w:rsid w:val="00677077"/>
    <w:rsid w:val="0068499E"/>
    <w:rsid w:val="006853D2"/>
    <w:rsid w:val="0068693A"/>
    <w:rsid w:val="00691D23"/>
    <w:rsid w:val="00693AAC"/>
    <w:rsid w:val="00695D72"/>
    <w:rsid w:val="006A0615"/>
    <w:rsid w:val="006A3FD8"/>
    <w:rsid w:val="006A4C5F"/>
    <w:rsid w:val="006A4ED9"/>
    <w:rsid w:val="006A639B"/>
    <w:rsid w:val="006A6EE7"/>
    <w:rsid w:val="006B1D2A"/>
    <w:rsid w:val="006B1FD0"/>
    <w:rsid w:val="006B2CBC"/>
    <w:rsid w:val="006B4754"/>
    <w:rsid w:val="006B5814"/>
    <w:rsid w:val="006B5CAB"/>
    <w:rsid w:val="006C0E25"/>
    <w:rsid w:val="006C16CC"/>
    <w:rsid w:val="006C1A23"/>
    <w:rsid w:val="006C2A12"/>
    <w:rsid w:val="006C4ECB"/>
    <w:rsid w:val="006C7F41"/>
    <w:rsid w:val="006D0252"/>
    <w:rsid w:val="006D399A"/>
    <w:rsid w:val="006D6B24"/>
    <w:rsid w:val="006E069C"/>
    <w:rsid w:val="006E0A47"/>
    <w:rsid w:val="006E10C1"/>
    <w:rsid w:val="006E1B25"/>
    <w:rsid w:val="006E4670"/>
    <w:rsid w:val="006E4920"/>
    <w:rsid w:val="006E4E8F"/>
    <w:rsid w:val="00701853"/>
    <w:rsid w:val="00702DA5"/>
    <w:rsid w:val="0070301B"/>
    <w:rsid w:val="00704CE4"/>
    <w:rsid w:val="00706EAB"/>
    <w:rsid w:val="00707F51"/>
    <w:rsid w:val="0071018C"/>
    <w:rsid w:val="007110BB"/>
    <w:rsid w:val="00712954"/>
    <w:rsid w:val="00712989"/>
    <w:rsid w:val="00713113"/>
    <w:rsid w:val="00713922"/>
    <w:rsid w:val="00716D95"/>
    <w:rsid w:val="007222A4"/>
    <w:rsid w:val="0072461E"/>
    <w:rsid w:val="00727A72"/>
    <w:rsid w:val="007327C2"/>
    <w:rsid w:val="00732F95"/>
    <w:rsid w:val="00734446"/>
    <w:rsid w:val="00734D0F"/>
    <w:rsid w:val="00737AE0"/>
    <w:rsid w:val="00741EEC"/>
    <w:rsid w:val="00742471"/>
    <w:rsid w:val="00743A98"/>
    <w:rsid w:val="00746002"/>
    <w:rsid w:val="0074690C"/>
    <w:rsid w:val="00750D59"/>
    <w:rsid w:val="007525BC"/>
    <w:rsid w:val="007539A4"/>
    <w:rsid w:val="00756B6E"/>
    <w:rsid w:val="00756EF9"/>
    <w:rsid w:val="00757EE3"/>
    <w:rsid w:val="00760F98"/>
    <w:rsid w:val="00762128"/>
    <w:rsid w:val="00763211"/>
    <w:rsid w:val="00763BB4"/>
    <w:rsid w:val="00764002"/>
    <w:rsid w:val="00764A69"/>
    <w:rsid w:val="00764D78"/>
    <w:rsid w:val="00765E7A"/>
    <w:rsid w:val="00766292"/>
    <w:rsid w:val="00766413"/>
    <w:rsid w:val="007702FC"/>
    <w:rsid w:val="0077204A"/>
    <w:rsid w:val="007726D6"/>
    <w:rsid w:val="007757BF"/>
    <w:rsid w:val="00776342"/>
    <w:rsid w:val="007774BA"/>
    <w:rsid w:val="00780009"/>
    <w:rsid w:val="00780AC8"/>
    <w:rsid w:val="007811A0"/>
    <w:rsid w:val="00787E8A"/>
    <w:rsid w:val="00790E76"/>
    <w:rsid w:val="00790FD9"/>
    <w:rsid w:val="007945B3"/>
    <w:rsid w:val="0079522C"/>
    <w:rsid w:val="007967AE"/>
    <w:rsid w:val="007972FB"/>
    <w:rsid w:val="007A2669"/>
    <w:rsid w:val="007A569D"/>
    <w:rsid w:val="007A58ED"/>
    <w:rsid w:val="007A5A19"/>
    <w:rsid w:val="007A5AA6"/>
    <w:rsid w:val="007A72FA"/>
    <w:rsid w:val="007A7452"/>
    <w:rsid w:val="007B2A2F"/>
    <w:rsid w:val="007B3C49"/>
    <w:rsid w:val="007B3FA9"/>
    <w:rsid w:val="007B52F2"/>
    <w:rsid w:val="007B67B8"/>
    <w:rsid w:val="007C1D8B"/>
    <w:rsid w:val="007C2951"/>
    <w:rsid w:val="007C2CB0"/>
    <w:rsid w:val="007C2FED"/>
    <w:rsid w:val="007C62CB"/>
    <w:rsid w:val="007C7AE2"/>
    <w:rsid w:val="007D23C9"/>
    <w:rsid w:val="007D2AA1"/>
    <w:rsid w:val="007D5B58"/>
    <w:rsid w:val="007D5F39"/>
    <w:rsid w:val="007E0017"/>
    <w:rsid w:val="007E573B"/>
    <w:rsid w:val="007E7A75"/>
    <w:rsid w:val="007F0F38"/>
    <w:rsid w:val="007F187D"/>
    <w:rsid w:val="007F19EF"/>
    <w:rsid w:val="007F42EB"/>
    <w:rsid w:val="00802832"/>
    <w:rsid w:val="00803474"/>
    <w:rsid w:val="008051C4"/>
    <w:rsid w:val="008053C1"/>
    <w:rsid w:val="00806594"/>
    <w:rsid w:val="008076CA"/>
    <w:rsid w:val="00807958"/>
    <w:rsid w:val="00807EFA"/>
    <w:rsid w:val="008162C8"/>
    <w:rsid w:val="0081692A"/>
    <w:rsid w:val="00816FE3"/>
    <w:rsid w:val="00817841"/>
    <w:rsid w:val="008277F5"/>
    <w:rsid w:val="0083095F"/>
    <w:rsid w:val="00830C78"/>
    <w:rsid w:val="0083418D"/>
    <w:rsid w:val="008364BB"/>
    <w:rsid w:val="00836E44"/>
    <w:rsid w:val="00837A7B"/>
    <w:rsid w:val="00840D1B"/>
    <w:rsid w:val="008415F3"/>
    <w:rsid w:val="008435DB"/>
    <w:rsid w:val="00843C69"/>
    <w:rsid w:val="008453C5"/>
    <w:rsid w:val="008454C2"/>
    <w:rsid w:val="008513FC"/>
    <w:rsid w:val="008516AB"/>
    <w:rsid w:val="00851F76"/>
    <w:rsid w:val="0085205B"/>
    <w:rsid w:val="00857DCF"/>
    <w:rsid w:val="00860455"/>
    <w:rsid w:val="00861C18"/>
    <w:rsid w:val="008631D8"/>
    <w:rsid w:val="00863996"/>
    <w:rsid w:val="00871145"/>
    <w:rsid w:val="00871222"/>
    <w:rsid w:val="0087135A"/>
    <w:rsid w:val="00872392"/>
    <w:rsid w:val="00874677"/>
    <w:rsid w:val="008746AF"/>
    <w:rsid w:val="0087743E"/>
    <w:rsid w:val="008807B7"/>
    <w:rsid w:val="00881E0D"/>
    <w:rsid w:val="00883BCA"/>
    <w:rsid w:val="008845EB"/>
    <w:rsid w:val="008849DF"/>
    <w:rsid w:val="00887A6F"/>
    <w:rsid w:val="0089000F"/>
    <w:rsid w:val="00892259"/>
    <w:rsid w:val="00892C98"/>
    <w:rsid w:val="00896EC9"/>
    <w:rsid w:val="00897A81"/>
    <w:rsid w:val="008A0EF0"/>
    <w:rsid w:val="008A15D8"/>
    <w:rsid w:val="008A32E4"/>
    <w:rsid w:val="008A3F69"/>
    <w:rsid w:val="008A6DCE"/>
    <w:rsid w:val="008A71FE"/>
    <w:rsid w:val="008A771E"/>
    <w:rsid w:val="008B2F45"/>
    <w:rsid w:val="008B409B"/>
    <w:rsid w:val="008B44A4"/>
    <w:rsid w:val="008B49C0"/>
    <w:rsid w:val="008B4C06"/>
    <w:rsid w:val="008B7409"/>
    <w:rsid w:val="008C06BD"/>
    <w:rsid w:val="008C268E"/>
    <w:rsid w:val="008C4AC4"/>
    <w:rsid w:val="008C6A99"/>
    <w:rsid w:val="008C703E"/>
    <w:rsid w:val="008D3637"/>
    <w:rsid w:val="008D3B47"/>
    <w:rsid w:val="008D64EC"/>
    <w:rsid w:val="008D6BA6"/>
    <w:rsid w:val="008D6CCE"/>
    <w:rsid w:val="008D74FB"/>
    <w:rsid w:val="008E5D9C"/>
    <w:rsid w:val="008F0C03"/>
    <w:rsid w:val="008F3455"/>
    <w:rsid w:val="008F3922"/>
    <w:rsid w:val="008F4516"/>
    <w:rsid w:val="008F567B"/>
    <w:rsid w:val="008F5A9E"/>
    <w:rsid w:val="008F5E9B"/>
    <w:rsid w:val="008F7312"/>
    <w:rsid w:val="008F76E8"/>
    <w:rsid w:val="009024C6"/>
    <w:rsid w:val="009025AA"/>
    <w:rsid w:val="00904F01"/>
    <w:rsid w:val="00905D01"/>
    <w:rsid w:val="009072A5"/>
    <w:rsid w:val="00907EF2"/>
    <w:rsid w:val="00912ACC"/>
    <w:rsid w:val="00912F46"/>
    <w:rsid w:val="0091449C"/>
    <w:rsid w:val="009148A9"/>
    <w:rsid w:val="00914AC9"/>
    <w:rsid w:val="009152CB"/>
    <w:rsid w:val="00915C81"/>
    <w:rsid w:val="00916078"/>
    <w:rsid w:val="00916C70"/>
    <w:rsid w:val="009177E2"/>
    <w:rsid w:val="0091789E"/>
    <w:rsid w:val="00917D37"/>
    <w:rsid w:val="009230FC"/>
    <w:rsid w:val="00925286"/>
    <w:rsid w:val="00925308"/>
    <w:rsid w:val="00925B1E"/>
    <w:rsid w:val="00925DFB"/>
    <w:rsid w:val="00930437"/>
    <w:rsid w:val="009308C4"/>
    <w:rsid w:val="00932AAE"/>
    <w:rsid w:val="009341FC"/>
    <w:rsid w:val="00935695"/>
    <w:rsid w:val="00935B6C"/>
    <w:rsid w:val="00936754"/>
    <w:rsid w:val="00941B00"/>
    <w:rsid w:val="00942ADE"/>
    <w:rsid w:val="00942D0E"/>
    <w:rsid w:val="0094489D"/>
    <w:rsid w:val="00950207"/>
    <w:rsid w:val="00952391"/>
    <w:rsid w:val="00952B6C"/>
    <w:rsid w:val="009539D9"/>
    <w:rsid w:val="00953FE3"/>
    <w:rsid w:val="009563C4"/>
    <w:rsid w:val="009573DC"/>
    <w:rsid w:val="00957C49"/>
    <w:rsid w:val="009634E8"/>
    <w:rsid w:val="0096498F"/>
    <w:rsid w:val="009657B0"/>
    <w:rsid w:val="00965FBA"/>
    <w:rsid w:val="00966A3D"/>
    <w:rsid w:val="0097654D"/>
    <w:rsid w:val="00977D1B"/>
    <w:rsid w:val="00977DDC"/>
    <w:rsid w:val="00980678"/>
    <w:rsid w:val="009859C8"/>
    <w:rsid w:val="00985C3A"/>
    <w:rsid w:val="00990205"/>
    <w:rsid w:val="009904C1"/>
    <w:rsid w:val="009918EB"/>
    <w:rsid w:val="00991B0B"/>
    <w:rsid w:val="009927B4"/>
    <w:rsid w:val="00993F15"/>
    <w:rsid w:val="009A02B8"/>
    <w:rsid w:val="009A08E1"/>
    <w:rsid w:val="009A0CB7"/>
    <w:rsid w:val="009A1B79"/>
    <w:rsid w:val="009A2024"/>
    <w:rsid w:val="009A231C"/>
    <w:rsid w:val="009A758B"/>
    <w:rsid w:val="009A7AF7"/>
    <w:rsid w:val="009B102E"/>
    <w:rsid w:val="009B197F"/>
    <w:rsid w:val="009B1DCA"/>
    <w:rsid w:val="009B290B"/>
    <w:rsid w:val="009B36D9"/>
    <w:rsid w:val="009B3BD5"/>
    <w:rsid w:val="009B79D3"/>
    <w:rsid w:val="009C065A"/>
    <w:rsid w:val="009C0FBB"/>
    <w:rsid w:val="009C1AF2"/>
    <w:rsid w:val="009C22CF"/>
    <w:rsid w:val="009C2EEB"/>
    <w:rsid w:val="009C6730"/>
    <w:rsid w:val="009C732B"/>
    <w:rsid w:val="009D1B86"/>
    <w:rsid w:val="009D3B71"/>
    <w:rsid w:val="009D6259"/>
    <w:rsid w:val="009D6C63"/>
    <w:rsid w:val="009E0353"/>
    <w:rsid w:val="009E05E9"/>
    <w:rsid w:val="009E1BC3"/>
    <w:rsid w:val="009E1D8B"/>
    <w:rsid w:val="009E250D"/>
    <w:rsid w:val="009E3DDB"/>
    <w:rsid w:val="009E3FBB"/>
    <w:rsid w:val="009E70FB"/>
    <w:rsid w:val="009E7679"/>
    <w:rsid w:val="009E7E25"/>
    <w:rsid w:val="009F34B4"/>
    <w:rsid w:val="009F3D66"/>
    <w:rsid w:val="009F4FCD"/>
    <w:rsid w:val="009F6523"/>
    <w:rsid w:val="009F7547"/>
    <w:rsid w:val="00A01705"/>
    <w:rsid w:val="00A01CFE"/>
    <w:rsid w:val="00A026A1"/>
    <w:rsid w:val="00A041C1"/>
    <w:rsid w:val="00A04676"/>
    <w:rsid w:val="00A05482"/>
    <w:rsid w:val="00A059E0"/>
    <w:rsid w:val="00A05F2C"/>
    <w:rsid w:val="00A071C7"/>
    <w:rsid w:val="00A1263A"/>
    <w:rsid w:val="00A13893"/>
    <w:rsid w:val="00A13EFE"/>
    <w:rsid w:val="00A14130"/>
    <w:rsid w:val="00A1584E"/>
    <w:rsid w:val="00A17C2E"/>
    <w:rsid w:val="00A204E4"/>
    <w:rsid w:val="00A22085"/>
    <w:rsid w:val="00A22AA7"/>
    <w:rsid w:val="00A238E0"/>
    <w:rsid w:val="00A250E4"/>
    <w:rsid w:val="00A253BD"/>
    <w:rsid w:val="00A2590D"/>
    <w:rsid w:val="00A26585"/>
    <w:rsid w:val="00A30B5C"/>
    <w:rsid w:val="00A31F77"/>
    <w:rsid w:val="00A33A0E"/>
    <w:rsid w:val="00A36E87"/>
    <w:rsid w:val="00A40A3C"/>
    <w:rsid w:val="00A441F7"/>
    <w:rsid w:val="00A45126"/>
    <w:rsid w:val="00A46EFA"/>
    <w:rsid w:val="00A47220"/>
    <w:rsid w:val="00A472BC"/>
    <w:rsid w:val="00A5071E"/>
    <w:rsid w:val="00A511EE"/>
    <w:rsid w:val="00A53618"/>
    <w:rsid w:val="00A54996"/>
    <w:rsid w:val="00A57A66"/>
    <w:rsid w:val="00A57CCA"/>
    <w:rsid w:val="00A57ECD"/>
    <w:rsid w:val="00A60914"/>
    <w:rsid w:val="00A62517"/>
    <w:rsid w:val="00A650DD"/>
    <w:rsid w:val="00A665E1"/>
    <w:rsid w:val="00A67CD4"/>
    <w:rsid w:val="00A720CE"/>
    <w:rsid w:val="00A720FC"/>
    <w:rsid w:val="00A74330"/>
    <w:rsid w:val="00A74489"/>
    <w:rsid w:val="00A74E24"/>
    <w:rsid w:val="00A76C35"/>
    <w:rsid w:val="00A77593"/>
    <w:rsid w:val="00A82508"/>
    <w:rsid w:val="00A83892"/>
    <w:rsid w:val="00A877EA"/>
    <w:rsid w:val="00A90AFB"/>
    <w:rsid w:val="00A910FF"/>
    <w:rsid w:val="00A973A8"/>
    <w:rsid w:val="00A97A71"/>
    <w:rsid w:val="00AA096B"/>
    <w:rsid w:val="00AA0B13"/>
    <w:rsid w:val="00AA2380"/>
    <w:rsid w:val="00AA3567"/>
    <w:rsid w:val="00AA4F6D"/>
    <w:rsid w:val="00AA5FB6"/>
    <w:rsid w:val="00AA63BB"/>
    <w:rsid w:val="00AA72ED"/>
    <w:rsid w:val="00AB1160"/>
    <w:rsid w:val="00AB43D8"/>
    <w:rsid w:val="00AB60CA"/>
    <w:rsid w:val="00AC02B2"/>
    <w:rsid w:val="00AC0E7F"/>
    <w:rsid w:val="00AC6D9B"/>
    <w:rsid w:val="00AC7C84"/>
    <w:rsid w:val="00AD1849"/>
    <w:rsid w:val="00AD2D3D"/>
    <w:rsid w:val="00AD2F8A"/>
    <w:rsid w:val="00AD417F"/>
    <w:rsid w:val="00AE0B07"/>
    <w:rsid w:val="00AE1DD8"/>
    <w:rsid w:val="00AE626E"/>
    <w:rsid w:val="00AF3359"/>
    <w:rsid w:val="00AF516A"/>
    <w:rsid w:val="00AF51E3"/>
    <w:rsid w:val="00AF6499"/>
    <w:rsid w:val="00AF6D54"/>
    <w:rsid w:val="00AF7044"/>
    <w:rsid w:val="00B01503"/>
    <w:rsid w:val="00B04F9E"/>
    <w:rsid w:val="00B05548"/>
    <w:rsid w:val="00B07A23"/>
    <w:rsid w:val="00B1040F"/>
    <w:rsid w:val="00B10773"/>
    <w:rsid w:val="00B14A1C"/>
    <w:rsid w:val="00B15C21"/>
    <w:rsid w:val="00B167B6"/>
    <w:rsid w:val="00B17F92"/>
    <w:rsid w:val="00B227C3"/>
    <w:rsid w:val="00B238FE"/>
    <w:rsid w:val="00B23A06"/>
    <w:rsid w:val="00B31067"/>
    <w:rsid w:val="00B323D5"/>
    <w:rsid w:val="00B33201"/>
    <w:rsid w:val="00B35E4C"/>
    <w:rsid w:val="00B368B0"/>
    <w:rsid w:val="00B36FC8"/>
    <w:rsid w:val="00B37AA4"/>
    <w:rsid w:val="00B37FF3"/>
    <w:rsid w:val="00B404DE"/>
    <w:rsid w:val="00B43563"/>
    <w:rsid w:val="00B44C0E"/>
    <w:rsid w:val="00B45695"/>
    <w:rsid w:val="00B50EE0"/>
    <w:rsid w:val="00B50F7C"/>
    <w:rsid w:val="00B51086"/>
    <w:rsid w:val="00B54A89"/>
    <w:rsid w:val="00B56A8E"/>
    <w:rsid w:val="00B56F74"/>
    <w:rsid w:val="00B603DE"/>
    <w:rsid w:val="00B62103"/>
    <w:rsid w:val="00B62CA5"/>
    <w:rsid w:val="00B62E70"/>
    <w:rsid w:val="00B6678D"/>
    <w:rsid w:val="00B70FD1"/>
    <w:rsid w:val="00B7212D"/>
    <w:rsid w:val="00B738B4"/>
    <w:rsid w:val="00B74644"/>
    <w:rsid w:val="00B74D0F"/>
    <w:rsid w:val="00B75564"/>
    <w:rsid w:val="00B7661A"/>
    <w:rsid w:val="00B804D1"/>
    <w:rsid w:val="00B8067B"/>
    <w:rsid w:val="00B80FED"/>
    <w:rsid w:val="00B83059"/>
    <w:rsid w:val="00B84F5E"/>
    <w:rsid w:val="00B85E6F"/>
    <w:rsid w:val="00B869A1"/>
    <w:rsid w:val="00B873BC"/>
    <w:rsid w:val="00B90F43"/>
    <w:rsid w:val="00B918A0"/>
    <w:rsid w:val="00B93E23"/>
    <w:rsid w:val="00B940F8"/>
    <w:rsid w:val="00B97CEB"/>
    <w:rsid w:val="00BA217C"/>
    <w:rsid w:val="00BA34DB"/>
    <w:rsid w:val="00BA3C19"/>
    <w:rsid w:val="00BA4D4F"/>
    <w:rsid w:val="00BA7195"/>
    <w:rsid w:val="00BB0D20"/>
    <w:rsid w:val="00BB50C7"/>
    <w:rsid w:val="00BB547A"/>
    <w:rsid w:val="00BB778D"/>
    <w:rsid w:val="00BC2C4E"/>
    <w:rsid w:val="00BC349C"/>
    <w:rsid w:val="00BC3A52"/>
    <w:rsid w:val="00BC532D"/>
    <w:rsid w:val="00BC7ADE"/>
    <w:rsid w:val="00BD088F"/>
    <w:rsid w:val="00BD1342"/>
    <w:rsid w:val="00BD1AAF"/>
    <w:rsid w:val="00BD4A52"/>
    <w:rsid w:val="00BD575D"/>
    <w:rsid w:val="00BD7C67"/>
    <w:rsid w:val="00BE04D0"/>
    <w:rsid w:val="00BE1C66"/>
    <w:rsid w:val="00BE38D5"/>
    <w:rsid w:val="00BE44E5"/>
    <w:rsid w:val="00BE4BA2"/>
    <w:rsid w:val="00BE612A"/>
    <w:rsid w:val="00BE6B49"/>
    <w:rsid w:val="00BE723C"/>
    <w:rsid w:val="00BF0AE6"/>
    <w:rsid w:val="00BF0B5B"/>
    <w:rsid w:val="00BF1294"/>
    <w:rsid w:val="00BF14E9"/>
    <w:rsid w:val="00BF28AC"/>
    <w:rsid w:val="00BF4256"/>
    <w:rsid w:val="00BF493B"/>
    <w:rsid w:val="00BF4FAB"/>
    <w:rsid w:val="00BF6248"/>
    <w:rsid w:val="00BF69DC"/>
    <w:rsid w:val="00BF79D1"/>
    <w:rsid w:val="00BF7B4C"/>
    <w:rsid w:val="00C0102C"/>
    <w:rsid w:val="00C01621"/>
    <w:rsid w:val="00C049B0"/>
    <w:rsid w:val="00C05118"/>
    <w:rsid w:val="00C05179"/>
    <w:rsid w:val="00C05A6E"/>
    <w:rsid w:val="00C077FF"/>
    <w:rsid w:val="00C11174"/>
    <w:rsid w:val="00C11D7D"/>
    <w:rsid w:val="00C120A4"/>
    <w:rsid w:val="00C141D6"/>
    <w:rsid w:val="00C15B09"/>
    <w:rsid w:val="00C15E93"/>
    <w:rsid w:val="00C16E14"/>
    <w:rsid w:val="00C17DA9"/>
    <w:rsid w:val="00C21A30"/>
    <w:rsid w:val="00C22FB3"/>
    <w:rsid w:val="00C2309A"/>
    <w:rsid w:val="00C24283"/>
    <w:rsid w:val="00C25AF0"/>
    <w:rsid w:val="00C25E05"/>
    <w:rsid w:val="00C26899"/>
    <w:rsid w:val="00C270DB"/>
    <w:rsid w:val="00C2768F"/>
    <w:rsid w:val="00C3186A"/>
    <w:rsid w:val="00C34723"/>
    <w:rsid w:val="00C354E3"/>
    <w:rsid w:val="00C360C4"/>
    <w:rsid w:val="00C3641E"/>
    <w:rsid w:val="00C40917"/>
    <w:rsid w:val="00C42FFD"/>
    <w:rsid w:val="00C46A06"/>
    <w:rsid w:val="00C47382"/>
    <w:rsid w:val="00C47BFE"/>
    <w:rsid w:val="00C501EA"/>
    <w:rsid w:val="00C516E1"/>
    <w:rsid w:val="00C53233"/>
    <w:rsid w:val="00C53D82"/>
    <w:rsid w:val="00C57F71"/>
    <w:rsid w:val="00C606C8"/>
    <w:rsid w:val="00C607E4"/>
    <w:rsid w:val="00C61539"/>
    <w:rsid w:val="00C6168B"/>
    <w:rsid w:val="00C618CB"/>
    <w:rsid w:val="00C63219"/>
    <w:rsid w:val="00C63C8E"/>
    <w:rsid w:val="00C650C9"/>
    <w:rsid w:val="00C67577"/>
    <w:rsid w:val="00C67BB5"/>
    <w:rsid w:val="00C7088F"/>
    <w:rsid w:val="00C715E2"/>
    <w:rsid w:val="00C71882"/>
    <w:rsid w:val="00C71EA3"/>
    <w:rsid w:val="00C730F1"/>
    <w:rsid w:val="00C74879"/>
    <w:rsid w:val="00C82D7C"/>
    <w:rsid w:val="00C82D9F"/>
    <w:rsid w:val="00C85914"/>
    <w:rsid w:val="00C86838"/>
    <w:rsid w:val="00C92822"/>
    <w:rsid w:val="00CA0ADA"/>
    <w:rsid w:val="00CA0B77"/>
    <w:rsid w:val="00CA246D"/>
    <w:rsid w:val="00CB215B"/>
    <w:rsid w:val="00CB48F8"/>
    <w:rsid w:val="00CB6AB8"/>
    <w:rsid w:val="00CC15B1"/>
    <w:rsid w:val="00CC18A9"/>
    <w:rsid w:val="00CC23E6"/>
    <w:rsid w:val="00CC39B6"/>
    <w:rsid w:val="00CC51B3"/>
    <w:rsid w:val="00CC60A0"/>
    <w:rsid w:val="00CD0909"/>
    <w:rsid w:val="00CD119D"/>
    <w:rsid w:val="00CD11B5"/>
    <w:rsid w:val="00CD4371"/>
    <w:rsid w:val="00CD573A"/>
    <w:rsid w:val="00CD65EE"/>
    <w:rsid w:val="00CD6AFB"/>
    <w:rsid w:val="00CD73C6"/>
    <w:rsid w:val="00CE02F5"/>
    <w:rsid w:val="00CE04AD"/>
    <w:rsid w:val="00CE10A7"/>
    <w:rsid w:val="00CE1E98"/>
    <w:rsid w:val="00CE3AA8"/>
    <w:rsid w:val="00CE4ACF"/>
    <w:rsid w:val="00CE4FD9"/>
    <w:rsid w:val="00CE7A7A"/>
    <w:rsid w:val="00CE7F7B"/>
    <w:rsid w:val="00CF0138"/>
    <w:rsid w:val="00CF29D4"/>
    <w:rsid w:val="00CF359A"/>
    <w:rsid w:val="00CF52E0"/>
    <w:rsid w:val="00CF755A"/>
    <w:rsid w:val="00CF77A2"/>
    <w:rsid w:val="00CF7D13"/>
    <w:rsid w:val="00D0140A"/>
    <w:rsid w:val="00D03002"/>
    <w:rsid w:val="00D053E5"/>
    <w:rsid w:val="00D07C01"/>
    <w:rsid w:val="00D10F57"/>
    <w:rsid w:val="00D11EE3"/>
    <w:rsid w:val="00D1292C"/>
    <w:rsid w:val="00D12A90"/>
    <w:rsid w:val="00D1320F"/>
    <w:rsid w:val="00D13482"/>
    <w:rsid w:val="00D146F2"/>
    <w:rsid w:val="00D150B5"/>
    <w:rsid w:val="00D17B5C"/>
    <w:rsid w:val="00D20377"/>
    <w:rsid w:val="00D21D9C"/>
    <w:rsid w:val="00D235CA"/>
    <w:rsid w:val="00D259C5"/>
    <w:rsid w:val="00D25E50"/>
    <w:rsid w:val="00D279AD"/>
    <w:rsid w:val="00D27C8C"/>
    <w:rsid w:val="00D30562"/>
    <w:rsid w:val="00D30808"/>
    <w:rsid w:val="00D30DB5"/>
    <w:rsid w:val="00D36196"/>
    <w:rsid w:val="00D37207"/>
    <w:rsid w:val="00D37862"/>
    <w:rsid w:val="00D402B2"/>
    <w:rsid w:val="00D40AE4"/>
    <w:rsid w:val="00D442E1"/>
    <w:rsid w:val="00D44302"/>
    <w:rsid w:val="00D443C5"/>
    <w:rsid w:val="00D44A67"/>
    <w:rsid w:val="00D468AA"/>
    <w:rsid w:val="00D478A3"/>
    <w:rsid w:val="00D50D07"/>
    <w:rsid w:val="00D51BF3"/>
    <w:rsid w:val="00D53B6D"/>
    <w:rsid w:val="00D5432B"/>
    <w:rsid w:val="00D54B37"/>
    <w:rsid w:val="00D55C1B"/>
    <w:rsid w:val="00D63391"/>
    <w:rsid w:val="00D63FAB"/>
    <w:rsid w:val="00D64887"/>
    <w:rsid w:val="00D661DB"/>
    <w:rsid w:val="00D67BF6"/>
    <w:rsid w:val="00D70163"/>
    <w:rsid w:val="00D7071E"/>
    <w:rsid w:val="00D71366"/>
    <w:rsid w:val="00D73673"/>
    <w:rsid w:val="00D73D88"/>
    <w:rsid w:val="00D74FDB"/>
    <w:rsid w:val="00D81387"/>
    <w:rsid w:val="00D82FE5"/>
    <w:rsid w:val="00D83649"/>
    <w:rsid w:val="00D84151"/>
    <w:rsid w:val="00D84A35"/>
    <w:rsid w:val="00D90391"/>
    <w:rsid w:val="00D90484"/>
    <w:rsid w:val="00D9121C"/>
    <w:rsid w:val="00D918CB"/>
    <w:rsid w:val="00D9289B"/>
    <w:rsid w:val="00D928C7"/>
    <w:rsid w:val="00D92E3C"/>
    <w:rsid w:val="00D9303F"/>
    <w:rsid w:val="00D9386A"/>
    <w:rsid w:val="00D966D0"/>
    <w:rsid w:val="00D96A09"/>
    <w:rsid w:val="00D9722C"/>
    <w:rsid w:val="00DA03FB"/>
    <w:rsid w:val="00DA1F6D"/>
    <w:rsid w:val="00DA3AD5"/>
    <w:rsid w:val="00DA4AC0"/>
    <w:rsid w:val="00DA7CD4"/>
    <w:rsid w:val="00DB21D7"/>
    <w:rsid w:val="00DB32D5"/>
    <w:rsid w:val="00DB3CBF"/>
    <w:rsid w:val="00DB48E2"/>
    <w:rsid w:val="00DB6796"/>
    <w:rsid w:val="00DB7763"/>
    <w:rsid w:val="00DC0303"/>
    <w:rsid w:val="00DC0A57"/>
    <w:rsid w:val="00DC1EBF"/>
    <w:rsid w:val="00DC2CDD"/>
    <w:rsid w:val="00DC3BEB"/>
    <w:rsid w:val="00DC4299"/>
    <w:rsid w:val="00DC574C"/>
    <w:rsid w:val="00DC6E8C"/>
    <w:rsid w:val="00DC7646"/>
    <w:rsid w:val="00DD0F68"/>
    <w:rsid w:val="00DD14B4"/>
    <w:rsid w:val="00DD3FB3"/>
    <w:rsid w:val="00DD5B6B"/>
    <w:rsid w:val="00DD6388"/>
    <w:rsid w:val="00DE1309"/>
    <w:rsid w:val="00DE20E5"/>
    <w:rsid w:val="00DE4665"/>
    <w:rsid w:val="00DE5FD6"/>
    <w:rsid w:val="00DE6F2A"/>
    <w:rsid w:val="00DF04C6"/>
    <w:rsid w:val="00DF37AE"/>
    <w:rsid w:val="00DF4A97"/>
    <w:rsid w:val="00DF7C67"/>
    <w:rsid w:val="00DF7D48"/>
    <w:rsid w:val="00DF7FD0"/>
    <w:rsid w:val="00E01053"/>
    <w:rsid w:val="00E01A93"/>
    <w:rsid w:val="00E030A1"/>
    <w:rsid w:val="00E03290"/>
    <w:rsid w:val="00E035F0"/>
    <w:rsid w:val="00E0431E"/>
    <w:rsid w:val="00E04916"/>
    <w:rsid w:val="00E065FE"/>
    <w:rsid w:val="00E077AB"/>
    <w:rsid w:val="00E07E70"/>
    <w:rsid w:val="00E07F79"/>
    <w:rsid w:val="00E11616"/>
    <w:rsid w:val="00E11C24"/>
    <w:rsid w:val="00E1231C"/>
    <w:rsid w:val="00E153EA"/>
    <w:rsid w:val="00E2243F"/>
    <w:rsid w:val="00E238FB"/>
    <w:rsid w:val="00E24CA3"/>
    <w:rsid w:val="00E25B5D"/>
    <w:rsid w:val="00E27A55"/>
    <w:rsid w:val="00E30ED9"/>
    <w:rsid w:val="00E327A4"/>
    <w:rsid w:val="00E335A1"/>
    <w:rsid w:val="00E33FF4"/>
    <w:rsid w:val="00E35EFD"/>
    <w:rsid w:val="00E37DDB"/>
    <w:rsid w:val="00E41233"/>
    <w:rsid w:val="00E432A7"/>
    <w:rsid w:val="00E43915"/>
    <w:rsid w:val="00E43CA0"/>
    <w:rsid w:val="00E45696"/>
    <w:rsid w:val="00E45CEE"/>
    <w:rsid w:val="00E5141D"/>
    <w:rsid w:val="00E52982"/>
    <w:rsid w:val="00E60A01"/>
    <w:rsid w:val="00E63DDF"/>
    <w:rsid w:val="00E64D03"/>
    <w:rsid w:val="00E660D4"/>
    <w:rsid w:val="00E662B1"/>
    <w:rsid w:val="00E66C12"/>
    <w:rsid w:val="00E66F9D"/>
    <w:rsid w:val="00E6799A"/>
    <w:rsid w:val="00E67F09"/>
    <w:rsid w:val="00E70AE2"/>
    <w:rsid w:val="00E717FF"/>
    <w:rsid w:val="00E7183C"/>
    <w:rsid w:val="00E740BB"/>
    <w:rsid w:val="00E80122"/>
    <w:rsid w:val="00E82040"/>
    <w:rsid w:val="00E82B8E"/>
    <w:rsid w:val="00E83FD5"/>
    <w:rsid w:val="00E858BA"/>
    <w:rsid w:val="00E861C1"/>
    <w:rsid w:val="00E87283"/>
    <w:rsid w:val="00E87FDE"/>
    <w:rsid w:val="00E90BC1"/>
    <w:rsid w:val="00E93594"/>
    <w:rsid w:val="00E94275"/>
    <w:rsid w:val="00E944C5"/>
    <w:rsid w:val="00E969D9"/>
    <w:rsid w:val="00E97161"/>
    <w:rsid w:val="00E974FF"/>
    <w:rsid w:val="00E97B3D"/>
    <w:rsid w:val="00EA22E2"/>
    <w:rsid w:val="00EA22F4"/>
    <w:rsid w:val="00EA255E"/>
    <w:rsid w:val="00EA3A96"/>
    <w:rsid w:val="00EA6195"/>
    <w:rsid w:val="00EB0C2B"/>
    <w:rsid w:val="00EB19D4"/>
    <w:rsid w:val="00EB202B"/>
    <w:rsid w:val="00EB2C4F"/>
    <w:rsid w:val="00EB31C8"/>
    <w:rsid w:val="00EB4314"/>
    <w:rsid w:val="00EB5AD8"/>
    <w:rsid w:val="00EB5CD5"/>
    <w:rsid w:val="00EB60CC"/>
    <w:rsid w:val="00EB6D0D"/>
    <w:rsid w:val="00EB77B2"/>
    <w:rsid w:val="00EC005E"/>
    <w:rsid w:val="00EC1E47"/>
    <w:rsid w:val="00EC27F2"/>
    <w:rsid w:val="00EC3690"/>
    <w:rsid w:val="00EC432F"/>
    <w:rsid w:val="00EC61B0"/>
    <w:rsid w:val="00ED162E"/>
    <w:rsid w:val="00ED1B39"/>
    <w:rsid w:val="00ED540B"/>
    <w:rsid w:val="00ED62B5"/>
    <w:rsid w:val="00ED6C2D"/>
    <w:rsid w:val="00ED6FD0"/>
    <w:rsid w:val="00EE05B5"/>
    <w:rsid w:val="00EE3DB4"/>
    <w:rsid w:val="00EE40F0"/>
    <w:rsid w:val="00EE4FD3"/>
    <w:rsid w:val="00EF0C46"/>
    <w:rsid w:val="00EF3EF0"/>
    <w:rsid w:val="00EF4DC8"/>
    <w:rsid w:val="00EF74D3"/>
    <w:rsid w:val="00EF787F"/>
    <w:rsid w:val="00F007EF"/>
    <w:rsid w:val="00F030B6"/>
    <w:rsid w:val="00F06130"/>
    <w:rsid w:val="00F10535"/>
    <w:rsid w:val="00F10714"/>
    <w:rsid w:val="00F12A67"/>
    <w:rsid w:val="00F145D7"/>
    <w:rsid w:val="00F14CB0"/>
    <w:rsid w:val="00F15B61"/>
    <w:rsid w:val="00F20562"/>
    <w:rsid w:val="00F20879"/>
    <w:rsid w:val="00F223BB"/>
    <w:rsid w:val="00F23339"/>
    <w:rsid w:val="00F23781"/>
    <w:rsid w:val="00F248F3"/>
    <w:rsid w:val="00F24FF8"/>
    <w:rsid w:val="00F25333"/>
    <w:rsid w:val="00F263EA"/>
    <w:rsid w:val="00F2724F"/>
    <w:rsid w:val="00F27EE9"/>
    <w:rsid w:val="00F3182B"/>
    <w:rsid w:val="00F33328"/>
    <w:rsid w:val="00F35EFB"/>
    <w:rsid w:val="00F40718"/>
    <w:rsid w:val="00F41BF3"/>
    <w:rsid w:val="00F47558"/>
    <w:rsid w:val="00F53F32"/>
    <w:rsid w:val="00F54BD8"/>
    <w:rsid w:val="00F60F0E"/>
    <w:rsid w:val="00F61090"/>
    <w:rsid w:val="00F6112A"/>
    <w:rsid w:val="00F634AC"/>
    <w:rsid w:val="00F64045"/>
    <w:rsid w:val="00F6688A"/>
    <w:rsid w:val="00F66AD4"/>
    <w:rsid w:val="00F6780B"/>
    <w:rsid w:val="00F708BA"/>
    <w:rsid w:val="00F732CF"/>
    <w:rsid w:val="00F733B0"/>
    <w:rsid w:val="00F76CC2"/>
    <w:rsid w:val="00F82A08"/>
    <w:rsid w:val="00F84C6A"/>
    <w:rsid w:val="00F84F41"/>
    <w:rsid w:val="00F85CE5"/>
    <w:rsid w:val="00F91E31"/>
    <w:rsid w:val="00F93273"/>
    <w:rsid w:val="00FA2801"/>
    <w:rsid w:val="00FA50EC"/>
    <w:rsid w:val="00FB0CF2"/>
    <w:rsid w:val="00FB2051"/>
    <w:rsid w:val="00FB3B45"/>
    <w:rsid w:val="00FB57BC"/>
    <w:rsid w:val="00FB5B52"/>
    <w:rsid w:val="00FB6764"/>
    <w:rsid w:val="00FB7293"/>
    <w:rsid w:val="00FC1BD6"/>
    <w:rsid w:val="00FC1DF6"/>
    <w:rsid w:val="00FC2EB7"/>
    <w:rsid w:val="00FC58C6"/>
    <w:rsid w:val="00FC5C51"/>
    <w:rsid w:val="00FC64A2"/>
    <w:rsid w:val="00FD085F"/>
    <w:rsid w:val="00FD4013"/>
    <w:rsid w:val="00FD5944"/>
    <w:rsid w:val="00FD6E2A"/>
    <w:rsid w:val="00FD76FE"/>
    <w:rsid w:val="00FD7704"/>
    <w:rsid w:val="00FE4CF1"/>
    <w:rsid w:val="00FE54F6"/>
    <w:rsid w:val="00FE5718"/>
    <w:rsid w:val="00FF2DAD"/>
    <w:rsid w:val="00FF3DA1"/>
    <w:rsid w:val="00FF5B00"/>
    <w:rsid w:val="00FF6722"/>
    <w:rsid w:val="00FF73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4DEB"/>
  <w15:docId w15:val="{B7091AE7-85EA-4514-886C-1E0A8045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974FF"/>
    <w:rPr>
      <w:rFonts w:ascii="Times New Roman" w:eastAsia="Times New Roman" w:hAnsi="Times New Roman" w:cs="Times New Roman"/>
    </w:rPr>
  </w:style>
  <w:style w:type="paragraph" w:styleId="Ttulo1">
    <w:name w:val="heading 1"/>
    <w:basedOn w:val="Normal"/>
    <w:link w:val="Ttulo1Char"/>
    <w:uiPriority w:val="1"/>
    <w:qFormat/>
    <w:rsid w:val="00D7071E"/>
    <w:pPr>
      <w:ind w:left="992" w:hanging="709"/>
      <w:outlineLvl w:val="0"/>
    </w:pPr>
    <w:rPr>
      <w:rFonts w:ascii="Liberation Sans Narrow" w:eastAsia="Liberation Sans Narrow" w:hAnsi="Liberation Sans Narrow" w:cs="Liberation Sans Narrow"/>
      <w:b/>
      <w:bCs/>
      <w:sz w:val="20"/>
      <w:szCs w:val="20"/>
    </w:rPr>
  </w:style>
  <w:style w:type="paragraph" w:styleId="Ttulo2">
    <w:name w:val="heading 2"/>
    <w:basedOn w:val="Normal"/>
    <w:next w:val="Normal"/>
    <w:link w:val="Ttulo2Char"/>
    <w:unhideWhenUsed/>
    <w:qFormat/>
    <w:rsid w:val="00E45CE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har"/>
    <w:qFormat/>
    <w:rsid w:val="0072461E"/>
    <w:pPr>
      <w:keepNext/>
      <w:autoSpaceDE/>
      <w:autoSpaceDN/>
      <w:jc w:val="center"/>
      <w:outlineLvl w:val="4"/>
    </w:pPr>
    <w:rPr>
      <w:rFonts w:ascii="Arial" w:hAnsi="Arial"/>
      <w:b/>
      <w:snapToGrid w:val="0"/>
      <w:sz w:val="16"/>
      <w:szCs w:val="20"/>
      <w:lang w:val="pt-BR" w:eastAsia="pt-BR"/>
    </w:rPr>
  </w:style>
  <w:style w:type="paragraph" w:styleId="Ttulo6">
    <w:name w:val="heading 6"/>
    <w:basedOn w:val="Normal"/>
    <w:next w:val="Normal"/>
    <w:link w:val="Ttulo6Char"/>
    <w:qFormat/>
    <w:rsid w:val="0072461E"/>
    <w:pPr>
      <w:keepNext/>
      <w:widowControl/>
      <w:autoSpaceDE/>
      <w:autoSpaceDN/>
      <w:outlineLvl w:val="5"/>
    </w:pPr>
    <w:rPr>
      <w:b/>
      <w:sz w:val="20"/>
      <w:szCs w:val="20"/>
      <w:lang w:val="pt-BR"/>
    </w:rPr>
  </w:style>
  <w:style w:type="paragraph" w:styleId="Ttulo7">
    <w:name w:val="heading 7"/>
    <w:basedOn w:val="Normal"/>
    <w:next w:val="Normal"/>
    <w:link w:val="Ttulo7Char"/>
    <w:qFormat/>
    <w:rsid w:val="0072461E"/>
    <w:pPr>
      <w:keepNext/>
      <w:autoSpaceDE/>
      <w:autoSpaceDN/>
      <w:outlineLvl w:val="6"/>
    </w:pPr>
    <w:rPr>
      <w:rFonts w:ascii="Arial" w:hAnsi="Arial"/>
      <w:b/>
      <w:snapToGrid w:val="0"/>
      <w:sz w:val="16"/>
      <w:szCs w:val="20"/>
      <w:lang w:val="x-none" w:eastAsia="x-none"/>
    </w:rPr>
  </w:style>
  <w:style w:type="paragraph" w:styleId="Ttulo8">
    <w:name w:val="heading 8"/>
    <w:basedOn w:val="Normal"/>
    <w:next w:val="Normal"/>
    <w:link w:val="Ttulo8Char"/>
    <w:qFormat/>
    <w:rsid w:val="0072461E"/>
    <w:pPr>
      <w:keepNext/>
      <w:widowControl/>
      <w:autoSpaceDE/>
      <w:autoSpaceDN/>
      <w:jc w:val="center"/>
      <w:outlineLvl w:val="7"/>
    </w:pPr>
    <w:rPr>
      <w:b/>
      <w:bCs/>
      <w:color w:val="000000"/>
      <w:sz w:val="20"/>
      <w:szCs w:val="24"/>
      <w:lang w:val="pt-BR"/>
    </w:rPr>
  </w:style>
  <w:style w:type="paragraph" w:styleId="Ttulo9">
    <w:name w:val="heading 9"/>
    <w:basedOn w:val="Normal"/>
    <w:next w:val="Normal"/>
    <w:link w:val="Ttulo9Char"/>
    <w:qFormat/>
    <w:rsid w:val="0072461E"/>
    <w:pPr>
      <w:keepNext/>
      <w:autoSpaceDE/>
      <w:autoSpaceDN/>
      <w:jc w:val="center"/>
      <w:outlineLvl w:val="8"/>
    </w:pPr>
    <w:rPr>
      <w:b/>
      <w:snapToGrid w:val="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style>
  <w:style w:type="paragraph" w:styleId="PargrafodaLista">
    <w:name w:val="List Paragraph"/>
    <w:basedOn w:val="Normal"/>
    <w:uiPriority w:val="1"/>
    <w:qFormat/>
    <w:pPr>
      <w:ind w:left="108" w:right="130"/>
      <w:jc w:val="both"/>
    </w:pPr>
  </w:style>
  <w:style w:type="paragraph" w:customStyle="1" w:styleId="TableParagraph">
    <w:name w:val="Table Paragraph"/>
    <w:basedOn w:val="Normal"/>
    <w:uiPriority w:val="1"/>
    <w:qFormat/>
  </w:style>
  <w:style w:type="paragraph" w:customStyle="1" w:styleId="Default">
    <w:name w:val="Default"/>
    <w:rsid w:val="00802832"/>
    <w:pPr>
      <w:widowControl/>
      <w:adjustRightInd w:val="0"/>
    </w:pPr>
    <w:rPr>
      <w:rFonts w:ascii="Times New Roman" w:hAnsi="Times New Roman" w:cs="Times New Roman"/>
      <w:color w:val="000000"/>
      <w:sz w:val="24"/>
      <w:szCs w:val="24"/>
      <w:lang w:val="pt-BR"/>
    </w:rPr>
  </w:style>
  <w:style w:type="paragraph" w:styleId="NormalWeb">
    <w:name w:val="Normal (Web)"/>
    <w:basedOn w:val="Normal"/>
    <w:unhideWhenUsed/>
    <w:rsid w:val="00802832"/>
    <w:pPr>
      <w:widowControl/>
      <w:autoSpaceDE/>
      <w:autoSpaceDN/>
      <w:spacing w:before="100" w:beforeAutospacing="1" w:after="100" w:afterAutospacing="1"/>
    </w:pPr>
    <w:rPr>
      <w:sz w:val="24"/>
      <w:szCs w:val="24"/>
      <w:lang w:val="pt-BR" w:eastAsia="pt-BR"/>
    </w:rPr>
  </w:style>
  <w:style w:type="character" w:styleId="Refdecomentrio">
    <w:name w:val="annotation reference"/>
    <w:basedOn w:val="Fontepargpadro"/>
    <w:uiPriority w:val="99"/>
    <w:semiHidden/>
    <w:unhideWhenUsed/>
    <w:rsid w:val="00C501EA"/>
    <w:rPr>
      <w:sz w:val="16"/>
      <w:szCs w:val="16"/>
    </w:rPr>
  </w:style>
  <w:style w:type="paragraph" w:styleId="Textodecomentrio">
    <w:name w:val="annotation text"/>
    <w:basedOn w:val="Normal"/>
    <w:link w:val="TextodecomentrioChar"/>
    <w:uiPriority w:val="99"/>
    <w:semiHidden/>
    <w:unhideWhenUsed/>
    <w:rsid w:val="00C501EA"/>
    <w:rPr>
      <w:sz w:val="20"/>
      <w:szCs w:val="20"/>
    </w:rPr>
  </w:style>
  <w:style w:type="character" w:customStyle="1" w:styleId="TextodecomentrioChar">
    <w:name w:val="Texto de comentário Char"/>
    <w:basedOn w:val="Fontepargpadro"/>
    <w:link w:val="Textodecomentrio"/>
    <w:uiPriority w:val="99"/>
    <w:semiHidden/>
    <w:rsid w:val="00C501EA"/>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C501EA"/>
    <w:rPr>
      <w:b/>
      <w:bCs/>
    </w:rPr>
  </w:style>
  <w:style w:type="character" w:customStyle="1" w:styleId="AssuntodocomentrioChar">
    <w:name w:val="Assunto do comentário Char"/>
    <w:basedOn w:val="TextodecomentrioChar"/>
    <w:link w:val="Assuntodocomentrio"/>
    <w:uiPriority w:val="99"/>
    <w:semiHidden/>
    <w:rsid w:val="00C501EA"/>
    <w:rPr>
      <w:rFonts w:ascii="Times New Roman" w:eastAsia="Times New Roman" w:hAnsi="Times New Roman" w:cs="Times New Roman"/>
      <w:b/>
      <w:bCs/>
      <w:sz w:val="20"/>
      <w:szCs w:val="20"/>
    </w:rPr>
  </w:style>
  <w:style w:type="paragraph" w:styleId="Reviso">
    <w:name w:val="Revision"/>
    <w:hidden/>
    <w:uiPriority w:val="99"/>
    <w:semiHidden/>
    <w:rsid w:val="00C501EA"/>
    <w:pPr>
      <w:widowControl/>
      <w:autoSpaceDE/>
      <w:autoSpaceDN/>
    </w:pPr>
    <w:rPr>
      <w:rFonts w:ascii="Times New Roman" w:eastAsia="Times New Roman" w:hAnsi="Times New Roman" w:cs="Times New Roman"/>
    </w:rPr>
  </w:style>
  <w:style w:type="paragraph" w:styleId="Textodebalo">
    <w:name w:val="Balloon Text"/>
    <w:basedOn w:val="Normal"/>
    <w:link w:val="TextodebaloChar"/>
    <w:unhideWhenUsed/>
    <w:rsid w:val="00C501EA"/>
    <w:rPr>
      <w:rFonts w:ascii="Segoe UI" w:hAnsi="Segoe UI" w:cs="Segoe UI"/>
      <w:sz w:val="18"/>
      <w:szCs w:val="18"/>
    </w:rPr>
  </w:style>
  <w:style w:type="character" w:customStyle="1" w:styleId="TextodebaloChar">
    <w:name w:val="Texto de balão Char"/>
    <w:basedOn w:val="Fontepargpadro"/>
    <w:link w:val="Textodebalo"/>
    <w:rsid w:val="00C501EA"/>
    <w:rPr>
      <w:rFonts w:ascii="Segoe UI" w:eastAsia="Times New Roman" w:hAnsi="Segoe UI" w:cs="Segoe UI"/>
      <w:sz w:val="18"/>
      <w:szCs w:val="18"/>
    </w:rPr>
  </w:style>
  <w:style w:type="character" w:customStyle="1" w:styleId="CorpodetextoChar">
    <w:name w:val="Corpo de texto Char"/>
    <w:basedOn w:val="Fontepargpadro"/>
    <w:link w:val="Corpodetexto"/>
    <w:uiPriority w:val="1"/>
    <w:rsid w:val="003C78C2"/>
    <w:rPr>
      <w:rFonts w:ascii="Times New Roman" w:eastAsia="Times New Roman" w:hAnsi="Times New Roman" w:cs="Times New Roman"/>
    </w:rPr>
  </w:style>
  <w:style w:type="paragraph" w:customStyle="1" w:styleId="m-1999011636316790620xmsolistparagraph">
    <w:name w:val="m_-1999011636316790620x_msolistparagraph"/>
    <w:basedOn w:val="Normal"/>
    <w:rsid w:val="00892C98"/>
    <w:pPr>
      <w:widowControl/>
      <w:autoSpaceDE/>
      <w:autoSpaceDN/>
      <w:spacing w:before="100" w:beforeAutospacing="1" w:after="100" w:afterAutospacing="1"/>
    </w:pPr>
    <w:rPr>
      <w:sz w:val="24"/>
      <w:szCs w:val="24"/>
      <w:lang w:val="pt-BR" w:eastAsia="pt-BR"/>
    </w:rPr>
  </w:style>
  <w:style w:type="character" w:customStyle="1" w:styleId="Ttulo1Char">
    <w:name w:val="Título 1 Char"/>
    <w:basedOn w:val="Fontepargpadro"/>
    <w:link w:val="Ttulo1"/>
    <w:uiPriority w:val="1"/>
    <w:rsid w:val="00D7071E"/>
    <w:rPr>
      <w:rFonts w:ascii="Liberation Sans Narrow" w:eastAsia="Liberation Sans Narrow" w:hAnsi="Liberation Sans Narrow" w:cs="Liberation Sans Narrow"/>
      <w:b/>
      <w:bCs/>
      <w:sz w:val="20"/>
      <w:szCs w:val="20"/>
    </w:rPr>
  </w:style>
  <w:style w:type="character" w:customStyle="1" w:styleId="Ttulo2Char">
    <w:name w:val="Título 2 Char"/>
    <w:basedOn w:val="Fontepargpadro"/>
    <w:link w:val="Ttulo2"/>
    <w:rsid w:val="00E45CEE"/>
    <w:rPr>
      <w:rFonts w:asciiTheme="majorHAnsi" w:eastAsiaTheme="majorEastAsia" w:hAnsiTheme="majorHAnsi" w:cstheme="majorBidi"/>
      <w:color w:val="365F91" w:themeColor="accent1" w:themeShade="BF"/>
      <w:sz w:val="26"/>
      <w:szCs w:val="26"/>
    </w:rPr>
  </w:style>
  <w:style w:type="character" w:styleId="Hyperlink">
    <w:name w:val="Hyperlink"/>
    <w:basedOn w:val="Fontepargpadro"/>
    <w:uiPriority w:val="99"/>
    <w:unhideWhenUsed/>
    <w:rsid w:val="00542528"/>
    <w:rPr>
      <w:color w:val="0000FF" w:themeColor="hyperlink"/>
      <w:u w:val="single"/>
    </w:rPr>
  </w:style>
  <w:style w:type="character" w:styleId="MenoPendente">
    <w:name w:val="Unresolved Mention"/>
    <w:basedOn w:val="Fontepargpadro"/>
    <w:uiPriority w:val="99"/>
    <w:semiHidden/>
    <w:unhideWhenUsed/>
    <w:rsid w:val="00542528"/>
    <w:rPr>
      <w:color w:val="808080"/>
      <w:shd w:val="clear" w:color="auto" w:fill="E6E6E6"/>
    </w:rPr>
  </w:style>
  <w:style w:type="paragraph" w:styleId="Cabealho">
    <w:name w:val="header"/>
    <w:basedOn w:val="Normal"/>
    <w:link w:val="CabealhoChar"/>
    <w:unhideWhenUsed/>
    <w:rsid w:val="00F84F41"/>
    <w:pPr>
      <w:tabs>
        <w:tab w:val="center" w:pos="4252"/>
        <w:tab w:val="right" w:pos="8504"/>
      </w:tabs>
    </w:pPr>
  </w:style>
  <w:style w:type="character" w:customStyle="1" w:styleId="CabealhoChar">
    <w:name w:val="Cabeçalho Char"/>
    <w:basedOn w:val="Fontepargpadro"/>
    <w:link w:val="Cabealho"/>
    <w:rsid w:val="00F84F41"/>
    <w:rPr>
      <w:rFonts w:ascii="Times New Roman" w:eastAsia="Times New Roman" w:hAnsi="Times New Roman" w:cs="Times New Roman"/>
    </w:rPr>
  </w:style>
  <w:style w:type="paragraph" w:styleId="Rodap">
    <w:name w:val="footer"/>
    <w:basedOn w:val="Normal"/>
    <w:link w:val="RodapChar"/>
    <w:uiPriority w:val="99"/>
    <w:unhideWhenUsed/>
    <w:rsid w:val="00F84F41"/>
    <w:pPr>
      <w:tabs>
        <w:tab w:val="center" w:pos="4252"/>
        <w:tab w:val="right" w:pos="8504"/>
      </w:tabs>
    </w:pPr>
  </w:style>
  <w:style w:type="character" w:customStyle="1" w:styleId="RodapChar">
    <w:name w:val="Rodapé Char"/>
    <w:basedOn w:val="Fontepargpadro"/>
    <w:link w:val="Rodap"/>
    <w:uiPriority w:val="99"/>
    <w:rsid w:val="00F84F41"/>
    <w:rPr>
      <w:rFonts w:ascii="Times New Roman" w:eastAsia="Times New Roman" w:hAnsi="Times New Roman" w:cs="Times New Roman"/>
    </w:rPr>
  </w:style>
  <w:style w:type="table" w:styleId="Tabelacomgrade">
    <w:name w:val="Table Grid"/>
    <w:basedOn w:val="Tabelanormal"/>
    <w:uiPriority w:val="39"/>
    <w:rsid w:val="00957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EB5AD8"/>
    <w:rPr>
      <w:b/>
      <w:bCs/>
    </w:rPr>
  </w:style>
  <w:style w:type="paragraph" w:styleId="Corpodetexto2">
    <w:name w:val="Body Text 2"/>
    <w:basedOn w:val="Normal"/>
    <w:link w:val="Corpodetexto2Char"/>
    <w:rsid w:val="00CF77A2"/>
    <w:pPr>
      <w:widowControl/>
      <w:autoSpaceDE/>
      <w:autoSpaceDN/>
      <w:spacing w:after="120" w:line="480" w:lineRule="auto"/>
    </w:pPr>
    <w:rPr>
      <w:rFonts w:ascii="Arial" w:hAnsi="Arial" w:cs="Arial"/>
      <w:sz w:val="24"/>
      <w:szCs w:val="24"/>
    </w:rPr>
  </w:style>
  <w:style w:type="character" w:customStyle="1" w:styleId="Corpodetexto2Char">
    <w:name w:val="Corpo de texto 2 Char"/>
    <w:basedOn w:val="Fontepargpadro"/>
    <w:link w:val="Corpodetexto2"/>
    <w:rsid w:val="00CF77A2"/>
    <w:rPr>
      <w:rFonts w:ascii="Arial" w:eastAsia="Times New Roman" w:hAnsi="Arial" w:cs="Arial"/>
      <w:sz w:val="24"/>
      <w:szCs w:val="24"/>
    </w:rPr>
  </w:style>
  <w:style w:type="character" w:customStyle="1" w:styleId="Ttulo5Char">
    <w:name w:val="Título 5 Char"/>
    <w:basedOn w:val="Fontepargpadro"/>
    <w:link w:val="Ttulo5"/>
    <w:rsid w:val="0072461E"/>
    <w:rPr>
      <w:rFonts w:ascii="Arial" w:eastAsia="Times New Roman" w:hAnsi="Arial" w:cs="Times New Roman"/>
      <w:b/>
      <w:snapToGrid w:val="0"/>
      <w:sz w:val="16"/>
      <w:szCs w:val="20"/>
      <w:lang w:val="pt-BR" w:eastAsia="pt-BR"/>
    </w:rPr>
  </w:style>
  <w:style w:type="character" w:customStyle="1" w:styleId="Ttulo6Char">
    <w:name w:val="Título 6 Char"/>
    <w:basedOn w:val="Fontepargpadro"/>
    <w:link w:val="Ttulo6"/>
    <w:rsid w:val="0072461E"/>
    <w:rPr>
      <w:rFonts w:ascii="Times New Roman" w:eastAsia="Times New Roman" w:hAnsi="Times New Roman" w:cs="Times New Roman"/>
      <w:b/>
      <w:sz w:val="20"/>
      <w:szCs w:val="20"/>
      <w:lang w:val="pt-BR"/>
    </w:rPr>
  </w:style>
  <w:style w:type="character" w:customStyle="1" w:styleId="Ttulo7Char">
    <w:name w:val="Título 7 Char"/>
    <w:basedOn w:val="Fontepargpadro"/>
    <w:link w:val="Ttulo7"/>
    <w:rsid w:val="0072461E"/>
    <w:rPr>
      <w:rFonts w:ascii="Arial" w:eastAsia="Times New Roman" w:hAnsi="Arial" w:cs="Times New Roman"/>
      <w:b/>
      <w:snapToGrid w:val="0"/>
      <w:sz w:val="16"/>
      <w:szCs w:val="20"/>
      <w:lang w:val="x-none" w:eastAsia="x-none"/>
    </w:rPr>
  </w:style>
  <w:style w:type="character" w:customStyle="1" w:styleId="Ttulo8Char">
    <w:name w:val="Título 8 Char"/>
    <w:basedOn w:val="Fontepargpadro"/>
    <w:link w:val="Ttulo8"/>
    <w:rsid w:val="0072461E"/>
    <w:rPr>
      <w:rFonts w:ascii="Times New Roman" w:eastAsia="Times New Roman" w:hAnsi="Times New Roman" w:cs="Times New Roman"/>
      <w:b/>
      <w:bCs/>
      <w:color w:val="000000"/>
      <w:sz w:val="20"/>
      <w:szCs w:val="24"/>
      <w:lang w:val="pt-BR"/>
    </w:rPr>
  </w:style>
  <w:style w:type="character" w:customStyle="1" w:styleId="Ttulo9Char">
    <w:name w:val="Título 9 Char"/>
    <w:basedOn w:val="Fontepargpadro"/>
    <w:link w:val="Ttulo9"/>
    <w:rsid w:val="0072461E"/>
    <w:rPr>
      <w:rFonts w:ascii="Times New Roman" w:eastAsia="Times New Roman" w:hAnsi="Times New Roman" w:cs="Times New Roman"/>
      <w:b/>
      <w:snapToGrid w:val="0"/>
      <w:sz w:val="20"/>
      <w:szCs w:val="20"/>
      <w:lang w:val="x-none" w:eastAsia="x-none"/>
    </w:rPr>
  </w:style>
  <w:style w:type="character" w:styleId="Nmerodepgina">
    <w:name w:val="page number"/>
    <w:basedOn w:val="Fontepargpadro"/>
    <w:rsid w:val="0072461E"/>
  </w:style>
  <w:style w:type="paragraph" w:styleId="Corpodetexto3">
    <w:name w:val="Body Text 3"/>
    <w:basedOn w:val="Normal"/>
    <w:link w:val="Corpodetexto3Char"/>
    <w:rsid w:val="0072461E"/>
    <w:pPr>
      <w:widowControl/>
      <w:autoSpaceDE/>
      <w:autoSpaceDN/>
      <w:jc w:val="both"/>
    </w:pPr>
    <w:rPr>
      <w:color w:val="0000FF"/>
      <w:sz w:val="20"/>
      <w:szCs w:val="24"/>
      <w:lang w:val="pt-BR"/>
    </w:rPr>
  </w:style>
  <w:style w:type="character" w:customStyle="1" w:styleId="Corpodetexto3Char">
    <w:name w:val="Corpo de texto 3 Char"/>
    <w:basedOn w:val="Fontepargpadro"/>
    <w:link w:val="Corpodetexto3"/>
    <w:rsid w:val="0072461E"/>
    <w:rPr>
      <w:rFonts w:ascii="Times New Roman" w:eastAsia="Times New Roman" w:hAnsi="Times New Roman" w:cs="Times New Roman"/>
      <w:color w:val="0000FF"/>
      <w:sz w:val="20"/>
      <w:szCs w:val="24"/>
      <w:lang w:val="pt-BR"/>
    </w:rPr>
  </w:style>
  <w:style w:type="paragraph" w:styleId="TextosemFormatao">
    <w:name w:val="Plain Text"/>
    <w:basedOn w:val="Normal"/>
    <w:link w:val="TextosemFormataoChar"/>
    <w:uiPriority w:val="99"/>
    <w:unhideWhenUsed/>
    <w:rsid w:val="0072461E"/>
    <w:pPr>
      <w:widowControl/>
      <w:autoSpaceDE/>
      <w:autoSpaceDN/>
      <w:spacing w:before="100" w:beforeAutospacing="1" w:after="100" w:afterAutospacing="1"/>
    </w:pPr>
    <w:rPr>
      <w:rFonts w:eastAsia="Calibri"/>
      <w:sz w:val="24"/>
      <w:szCs w:val="24"/>
      <w:lang w:val="x-none" w:eastAsia="x-none"/>
    </w:rPr>
  </w:style>
  <w:style w:type="character" w:customStyle="1" w:styleId="TextosemFormataoChar">
    <w:name w:val="Texto sem Formatação Char"/>
    <w:basedOn w:val="Fontepargpadro"/>
    <w:link w:val="TextosemFormatao"/>
    <w:uiPriority w:val="99"/>
    <w:rsid w:val="0072461E"/>
    <w:rPr>
      <w:rFonts w:ascii="Times New Roman" w:eastAsia="Calibri" w:hAnsi="Times New Roman" w:cs="Times New Roman"/>
      <w:sz w:val="24"/>
      <w:szCs w:val="24"/>
      <w:lang w:val="x-none" w:eastAsia="x-none"/>
    </w:rPr>
  </w:style>
  <w:style w:type="paragraph" w:customStyle="1" w:styleId="xxmsobodytext">
    <w:name w:val="x_xmsobodytext"/>
    <w:basedOn w:val="Normal"/>
    <w:rsid w:val="00AD1849"/>
    <w:pPr>
      <w:widowControl/>
      <w:autoSpaceDE/>
      <w:autoSpaceDN/>
      <w:spacing w:before="100" w:beforeAutospacing="1" w:after="100" w:afterAutospacing="1"/>
    </w:pPr>
    <w:rPr>
      <w:rFonts w:ascii="Calibri" w:eastAsiaTheme="minorHAnsi" w:hAnsi="Calibri" w:cs="Calibri"/>
      <w:lang w:val="pt-BR" w:eastAsia="pt-BR"/>
    </w:rPr>
  </w:style>
  <w:style w:type="character" w:customStyle="1" w:styleId="contentpasted0">
    <w:name w:val="contentpasted0"/>
    <w:basedOn w:val="Fontepargpadro"/>
    <w:rsid w:val="00AD1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1153">
      <w:bodyDiv w:val="1"/>
      <w:marLeft w:val="0"/>
      <w:marRight w:val="0"/>
      <w:marTop w:val="0"/>
      <w:marBottom w:val="0"/>
      <w:divBdr>
        <w:top w:val="none" w:sz="0" w:space="0" w:color="auto"/>
        <w:left w:val="none" w:sz="0" w:space="0" w:color="auto"/>
        <w:bottom w:val="none" w:sz="0" w:space="0" w:color="auto"/>
        <w:right w:val="none" w:sz="0" w:space="0" w:color="auto"/>
      </w:divBdr>
    </w:div>
    <w:div w:id="332220959">
      <w:bodyDiv w:val="1"/>
      <w:marLeft w:val="0"/>
      <w:marRight w:val="0"/>
      <w:marTop w:val="0"/>
      <w:marBottom w:val="0"/>
      <w:divBdr>
        <w:top w:val="none" w:sz="0" w:space="0" w:color="auto"/>
        <w:left w:val="none" w:sz="0" w:space="0" w:color="auto"/>
        <w:bottom w:val="none" w:sz="0" w:space="0" w:color="auto"/>
        <w:right w:val="none" w:sz="0" w:space="0" w:color="auto"/>
      </w:divBdr>
    </w:div>
    <w:div w:id="479732638">
      <w:bodyDiv w:val="1"/>
      <w:marLeft w:val="0"/>
      <w:marRight w:val="0"/>
      <w:marTop w:val="0"/>
      <w:marBottom w:val="0"/>
      <w:divBdr>
        <w:top w:val="none" w:sz="0" w:space="0" w:color="auto"/>
        <w:left w:val="none" w:sz="0" w:space="0" w:color="auto"/>
        <w:bottom w:val="none" w:sz="0" w:space="0" w:color="auto"/>
        <w:right w:val="none" w:sz="0" w:space="0" w:color="auto"/>
      </w:divBdr>
    </w:div>
    <w:div w:id="699935994">
      <w:bodyDiv w:val="1"/>
      <w:marLeft w:val="0"/>
      <w:marRight w:val="0"/>
      <w:marTop w:val="0"/>
      <w:marBottom w:val="0"/>
      <w:divBdr>
        <w:top w:val="none" w:sz="0" w:space="0" w:color="auto"/>
        <w:left w:val="none" w:sz="0" w:space="0" w:color="auto"/>
        <w:bottom w:val="none" w:sz="0" w:space="0" w:color="auto"/>
        <w:right w:val="none" w:sz="0" w:space="0" w:color="auto"/>
      </w:divBdr>
    </w:div>
    <w:div w:id="786117947">
      <w:bodyDiv w:val="1"/>
      <w:marLeft w:val="0"/>
      <w:marRight w:val="0"/>
      <w:marTop w:val="0"/>
      <w:marBottom w:val="0"/>
      <w:divBdr>
        <w:top w:val="none" w:sz="0" w:space="0" w:color="auto"/>
        <w:left w:val="none" w:sz="0" w:space="0" w:color="auto"/>
        <w:bottom w:val="none" w:sz="0" w:space="0" w:color="auto"/>
        <w:right w:val="none" w:sz="0" w:space="0" w:color="auto"/>
      </w:divBdr>
    </w:div>
    <w:div w:id="806053226">
      <w:bodyDiv w:val="1"/>
      <w:marLeft w:val="0"/>
      <w:marRight w:val="0"/>
      <w:marTop w:val="0"/>
      <w:marBottom w:val="0"/>
      <w:divBdr>
        <w:top w:val="none" w:sz="0" w:space="0" w:color="auto"/>
        <w:left w:val="none" w:sz="0" w:space="0" w:color="auto"/>
        <w:bottom w:val="none" w:sz="0" w:space="0" w:color="auto"/>
        <w:right w:val="none" w:sz="0" w:space="0" w:color="auto"/>
      </w:divBdr>
    </w:div>
    <w:div w:id="821895168">
      <w:bodyDiv w:val="1"/>
      <w:marLeft w:val="0"/>
      <w:marRight w:val="0"/>
      <w:marTop w:val="0"/>
      <w:marBottom w:val="0"/>
      <w:divBdr>
        <w:top w:val="none" w:sz="0" w:space="0" w:color="auto"/>
        <w:left w:val="none" w:sz="0" w:space="0" w:color="auto"/>
        <w:bottom w:val="none" w:sz="0" w:space="0" w:color="auto"/>
        <w:right w:val="none" w:sz="0" w:space="0" w:color="auto"/>
      </w:divBdr>
    </w:div>
    <w:div w:id="1024475870">
      <w:bodyDiv w:val="1"/>
      <w:marLeft w:val="0"/>
      <w:marRight w:val="0"/>
      <w:marTop w:val="0"/>
      <w:marBottom w:val="0"/>
      <w:divBdr>
        <w:top w:val="none" w:sz="0" w:space="0" w:color="auto"/>
        <w:left w:val="none" w:sz="0" w:space="0" w:color="auto"/>
        <w:bottom w:val="none" w:sz="0" w:space="0" w:color="auto"/>
        <w:right w:val="none" w:sz="0" w:space="0" w:color="auto"/>
      </w:divBdr>
    </w:div>
    <w:div w:id="1144081923">
      <w:bodyDiv w:val="1"/>
      <w:marLeft w:val="0"/>
      <w:marRight w:val="0"/>
      <w:marTop w:val="0"/>
      <w:marBottom w:val="0"/>
      <w:divBdr>
        <w:top w:val="none" w:sz="0" w:space="0" w:color="auto"/>
        <w:left w:val="none" w:sz="0" w:space="0" w:color="auto"/>
        <w:bottom w:val="none" w:sz="0" w:space="0" w:color="auto"/>
        <w:right w:val="none" w:sz="0" w:space="0" w:color="auto"/>
      </w:divBdr>
    </w:div>
    <w:div w:id="1154026285">
      <w:bodyDiv w:val="1"/>
      <w:marLeft w:val="0"/>
      <w:marRight w:val="0"/>
      <w:marTop w:val="0"/>
      <w:marBottom w:val="0"/>
      <w:divBdr>
        <w:top w:val="none" w:sz="0" w:space="0" w:color="auto"/>
        <w:left w:val="none" w:sz="0" w:space="0" w:color="auto"/>
        <w:bottom w:val="none" w:sz="0" w:space="0" w:color="auto"/>
        <w:right w:val="none" w:sz="0" w:space="0" w:color="auto"/>
      </w:divBdr>
    </w:div>
    <w:div w:id="1321494583">
      <w:bodyDiv w:val="1"/>
      <w:marLeft w:val="0"/>
      <w:marRight w:val="0"/>
      <w:marTop w:val="0"/>
      <w:marBottom w:val="0"/>
      <w:divBdr>
        <w:top w:val="none" w:sz="0" w:space="0" w:color="auto"/>
        <w:left w:val="none" w:sz="0" w:space="0" w:color="auto"/>
        <w:bottom w:val="none" w:sz="0" w:space="0" w:color="auto"/>
        <w:right w:val="none" w:sz="0" w:space="0" w:color="auto"/>
      </w:divBdr>
    </w:div>
    <w:div w:id="1620532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ntato@safras.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afras.com.br" TargetMode="External"/><Relationship Id="rId4" Type="http://schemas.openxmlformats.org/officeDocument/2006/relationships/settings" Target="settings.xml"/><Relationship Id="rId9" Type="http://schemas.openxmlformats.org/officeDocument/2006/relationships/hyperlink" Target="http://www.safras.com.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DF34C-F25B-4F40-AE34-C40FDFF9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6983</Words>
  <Characters>38896</Characters>
  <Application>Microsoft Office Word</Application>
  <DocSecurity>0</DocSecurity>
  <Lines>547</Lines>
  <Paragraphs>154</Paragraphs>
  <ScaleCrop>false</ScaleCrop>
  <HeadingPairs>
    <vt:vector size="2" baseType="variant">
      <vt:variant>
        <vt:lpstr>Título</vt:lpstr>
      </vt:variant>
      <vt:variant>
        <vt:i4>1</vt:i4>
      </vt:variant>
    </vt:vector>
  </HeadingPairs>
  <TitlesOfParts>
    <vt:vector size="1" baseType="lpstr">
      <vt:lpstr>Microsoft Word - ContrCMA_OMS_SI_Pacotes DMA_V67_17 (1)</vt:lpstr>
    </vt:vector>
  </TitlesOfParts>
  <Company/>
  <LinksUpToDate>false</LinksUpToDate>
  <CharactersWithSpaces>45725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ContrCMA_OMS_SI_Pacotes DMA_V67_17 (1)</dc:title>
  <dc:creator>bobad</dc:creator>
  <cp:lastModifiedBy>Paulo Sergio Camolesi</cp:lastModifiedBy>
  <cp:revision>5</cp:revision>
  <cp:lastPrinted>2025-11-03T16:19:00Z</cp:lastPrinted>
  <dcterms:created xsi:type="dcterms:W3CDTF">2026-06-02T12:50:00Z</dcterms:created>
  <dcterms:modified xsi:type="dcterms:W3CDTF">2026-06-02T14:13:00Z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2017-11-27T00:00:00Z</vt:filetime>
  </property>
  <property fmtid="{D5CDD505-2E9C-101B-9397-08002B2CF9AE}" pid="3" name="LastSaved">
    <vt:filetime>2017-11-27T00:00:00Z</vt:filetime>
  </property>
</Properties>
</file>